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A2C6" w14:textId="77777777" w:rsidR="00260363" w:rsidRDefault="00260363" w:rsidP="00EB22A4">
      <w:pPr>
        <w:jc w:val="both"/>
        <w:textAlignment w:val="baseline"/>
        <w:rPr>
          <w:b/>
          <w:bCs/>
          <w:color w:val="auto"/>
          <w:sz w:val="20"/>
          <w:szCs w:val="20"/>
          <w:lang w:eastAsia="en-GB"/>
        </w:rPr>
      </w:pPr>
    </w:p>
    <w:p w14:paraId="75C978F1" w14:textId="77777777" w:rsidR="00EB22A4" w:rsidRPr="003F5343" w:rsidRDefault="00EB22A4" w:rsidP="00EB22A4">
      <w:pPr>
        <w:jc w:val="both"/>
        <w:textAlignment w:val="baseline"/>
        <w:rPr>
          <w:color w:val="auto"/>
          <w:sz w:val="20"/>
          <w:szCs w:val="20"/>
          <w:lang w:eastAsia="en-GB"/>
        </w:rPr>
      </w:pPr>
      <w:r w:rsidRPr="003F5343">
        <w:rPr>
          <w:b/>
          <w:bCs/>
          <w:color w:val="auto"/>
          <w:sz w:val="20"/>
          <w:szCs w:val="20"/>
          <w:lang w:eastAsia="en-GB"/>
        </w:rPr>
        <w:t>JOINT NEGOTIATING AND CONSULTATIVE COMMITTEE (JNCC)</w:t>
      </w:r>
    </w:p>
    <w:p w14:paraId="4D31AEDC" w14:textId="77777777" w:rsidR="00EB22A4" w:rsidRPr="003F5343" w:rsidRDefault="00EB22A4" w:rsidP="00EB22A4">
      <w:pPr>
        <w:pStyle w:val="BodyTextIndent"/>
        <w:ind w:left="0" w:firstLine="0"/>
        <w:jc w:val="both"/>
        <w:rPr>
          <w:b w:val="0"/>
          <w:bCs/>
          <w:color w:val="FF0000"/>
          <w:sz w:val="20"/>
          <w:szCs w:val="20"/>
        </w:rPr>
      </w:pPr>
    </w:p>
    <w:p w14:paraId="060E0AC3" w14:textId="4D2FB6D5" w:rsidR="00EB22A4" w:rsidRPr="00560E5B" w:rsidRDefault="00EB22A4" w:rsidP="00EB22A4">
      <w:pPr>
        <w:jc w:val="both"/>
        <w:rPr>
          <w:b/>
          <w:color w:val="auto"/>
          <w:sz w:val="20"/>
          <w:szCs w:val="20"/>
        </w:rPr>
      </w:pPr>
      <w:r w:rsidRPr="00560E5B">
        <w:rPr>
          <w:b/>
          <w:color w:val="auto"/>
          <w:sz w:val="20"/>
          <w:szCs w:val="20"/>
        </w:rPr>
        <w:t xml:space="preserve">Meeting held </w:t>
      </w:r>
      <w:r w:rsidR="00E014A8">
        <w:rPr>
          <w:b/>
          <w:color w:val="auto"/>
          <w:sz w:val="20"/>
          <w:szCs w:val="20"/>
        </w:rPr>
        <w:t xml:space="preserve">on </w:t>
      </w:r>
      <w:r w:rsidR="00355098">
        <w:rPr>
          <w:b/>
          <w:color w:val="auto"/>
          <w:sz w:val="20"/>
          <w:szCs w:val="20"/>
        </w:rPr>
        <w:t>20</w:t>
      </w:r>
      <w:r w:rsidR="00355098" w:rsidRPr="00355098">
        <w:rPr>
          <w:b/>
          <w:color w:val="auto"/>
          <w:sz w:val="20"/>
          <w:szCs w:val="20"/>
          <w:vertAlign w:val="superscript"/>
        </w:rPr>
        <w:t>th</w:t>
      </w:r>
      <w:r w:rsidR="00355098">
        <w:rPr>
          <w:b/>
          <w:color w:val="auto"/>
          <w:sz w:val="20"/>
          <w:szCs w:val="20"/>
        </w:rPr>
        <w:t xml:space="preserve"> November </w:t>
      </w:r>
      <w:r w:rsidR="00E014A8">
        <w:rPr>
          <w:b/>
          <w:color w:val="auto"/>
          <w:sz w:val="20"/>
          <w:szCs w:val="20"/>
        </w:rPr>
        <w:t>2024</w:t>
      </w:r>
      <w:r w:rsidRPr="00560E5B">
        <w:rPr>
          <w:b/>
          <w:color w:val="auto"/>
          <w:sz w:val="20"/>
          <w:szCs w:val="20"/>
        </w:rPr>
        <w:t xml:space="preserve"> at</w:t>
      </w:r>
      <w:r w:rsidR="00355098">
        <w:rPr>
          <w:b/>
          <w:color w:val="auto"/>
          <w:sz w:val="20"/>
          <w:szCs w:val="20"/>
        </w:rPr>
        <w:t xml:space="preserve"> 14:00</w:t>
      </w:r>
      <w:r w:rsidRPr="00560E5B">
        <w:rPr>
          <w:b/>
          <w:color w:val="auto"/>
          <w:sz w:val="20"/>
          <w:szCs w:val="20"/>
        </w:rPr>
        <w:t xml:space="preserve">– </w:t>
      </w:r>
      <w:r w:rsidR="00355098">
        <w:rPr>
          <w:b/>
          <w:color w:val="auto"/>
          <w:sz w:val="20"/>
          <w:szCs w:val="20"/>
        </w:rPr>
        <w:t>16</w:t>
      </w:r>
      <w:r w:rsidRPr="00560E5B">
        <w:rPr>
          <w:b/>
          <w:color w:val="auto"/>
          <w:sz w:val="20"/>
          <w:szCs w:val="20"/>
        </w:rPr>
        <w:t>.00 on MS Teams</w:t>
      </w:r>
    </w:p>
    <w:p w14:paraId="63BF9056" w14:textId="77777777" w:rsidR="00EB22A4" w:rsidRPr="003F5343" w:rsidRDefault="00EB22A4" w:rsidP="00EB22A4">
      <w:pPr>
        <w:jc w:val="both"/>
        <w:rPr>
          <w:bCs/>
          <w:color w:val="auto"/>
          <w:sz w:val="20"/>
          <w:szCs w:val="20"/>
        </w:rPr>
      </w:pPr>
    </w:p>
    <w:p w14:paraId="4711279B" w14:textId="1C292A09" w:rsidR="00EB22A4" w:rsidRPr="00E74050" w:rsidRDefault="00EB22A4" w:rsidP="00EB22A4">
      <w:pPr>
        <w:ind w:left="1440" w:hanging="1440"/>
        <w:jc w:val="both"/>
        <w:textAlignment w:val="baseline"/>
        <w:rPr>
          <w:color w:val="auto"/>
          <w:sz w:val="20"/>
          <w:szCs w:val="20"/>
          <w:lang w:eastAsia="en-GB"/>
        </w:rPr>
      </w:pPr>
      <w:r w:rsidRPr="00E74050">
        <w:rPr>
          <w:color w:val="auto"/>
          <w:sz w:val="20"/>
          <w:szCs w:val="20"/>
          <w:lang w:eastAsia="en-GB"/>
        </w:rPr>
        <w:t>I</w:t>
      </w:r>
      <w:r w:rsidRPr="00E74050">
        <w:rPr>
          <w:b/>
          <w:bCs/>
          <w:color w:val="auto"/>
          <w:sz w:val="20"/>
          <w:szCs w:val="20"/>
          <w:lang w:eastAsia="en-GB"/>
        </w:rPr>
        <w:t xml:space="preserve">n attendance </w:t>
      </w:r>
      <w:r w:rsidRPr="00E74050">
        <w:rPr>
          <w:b/>
          <w:bCs/>
          <w:color w:val="auto"/>
          <w:sz w:val="20"/>
          <w:szCs w:val="20"/>
          <w:lang w:eastAsia="en-GB"/>
        </w:rPr>
        <w:tab/>
      </w:r>
      <w:r w:rsidR="00206489" w:rsidRPr="00E74050">
        <w:rPr>
          <w:color w:val="auto"/>
          <w:sz w:val="20"/>
          <w:szCs w:val="20"/>
          <w:lang w:eastAsia="en-GB"/>
        </w:rPr>
        <w:t>Mairi Watson</w:t>
      </w:r>
      <w:r w:rsidRPr="00E74050">
        <w:rPr>
          <w:color w:val="auto"/>
          <w:sz w:val="20"/>
          <w:szCs w:val="20"/>
          <w:lang w:eastAsia="en-GB"/>
        </w:rPr>
        <w:t xml:space="preserve"> (</w:t>
      </w:r>
      <w:r w:rsidR="00206489" w:rsidRPr="00E74050">
        <w:rPr>
          <w:color w:val="auto"/>
          <w:sz w:val="20"/>
          <w:szCs w:val="20"/>
          <w:lang w:eastAsia="en-GB"/>
        </w:rPr>
        <w:t>MW</w:t>
      </w:r>
      <w:r w:rsidRPr="00E74050">
        <w:rPr>
          <w:color w:val="auto"/>
          <w:sz w:val="20"/>
          <w:szCs w:val="20"/>
          <w:lang w:eastAsia="en-GB"/>
        </w:rPr>
        <w:t>) (Chair), Chizoma Okaro (CO)</w:t>
      </w:r>
      <w:r w:rsidR="00A91B73" w:rsidRPr="00E74050">
        <w:rPr>
          <w:color w:val="auto"/>
          <w:sz w:val="20"/>
          <w:szCs w:val="20"/>
          <w:lang w:eastAsia="en-GB"/>
        </w:rPr>
        <w:t>,</w:t>
      </w:r>
      <w:r w:rsidR="006306D7" w:rsidRPr="00E74050">
        <w:rPr>
          <w:color w:val="auto"/>
          <w:sz w:val="20"/>
          <w:szCs w:val="20"/>
          <w:lang w:eastAsia="en-GB"/>
        </w:rPr>
        <w:t xml:space="preserve"> </w:t>
      </w:r>
      <w:r w:rsidRPr="00E74050">
        <w:rPr>
          <w:color w:val="auto"/>
          <w:sz w:val="20"/>
          <w:szCs w:val="20"/>
          <w:lang w:eastAsia="en-GB"/>
        </w:rPr>
        <w:t>Sharon Harrison-Barker (SHB</w:t>
      </w:r>
      <w:r w:rsidR="006A359A" w:rsidRPr="00E74050">
        <w:rPr>
          <w:color w:val="auto"/>
          <w:sz w:val="20"/>
          <w:szCs w:val="20"/>
          <w:lang w:eastAsia="en-GB"/>
        </w:rPr>
        <w:t>)</w:t>
      </w:r>
      <w:r w:rsidR="00A91B73" w:rsidRPr="00E74050">
        <w:rPr>
          <w:bCs/>
          <w:color w:val="auto"/>
          <w:sz w:val="20"/>
          <w:szCs w:val="20"/>
          <w:lang w:eastAsia="en-GB"/>
        </w:rPr>
        <w:t>,</w:t>
      </w:r>
      <w:r w:rsidR="00355098" w:rsidRPr="00E74050">
        <w:rPr>
          <w:bCs/>
          <w:color w:val="auto"/>
          <w:sz w:val="20"/>
          <w:szCs w:val="20"/>
          <w:lang w:eastAsia="en-GB"/>
        </w:rPr>
        <w:t xml:space="preserve"> Cath Cashin (CC),</w:t>
      </w:r>
      <w:r w:rsidR="00A91B73" w:rsidRPr="00E74050">
        <w:rPr>
          <w:bCs/>
          <w:color w:val="auto"/>
          <w:sz w:val="20"/>
          <w:szCs w:val="20"/>
          <w:lang w:eastAsia="en-GB"/>
        </w:rPr>
        <w:t xml:space="preserve"> </w:t>
      </w:r>
      <w:r w:rsidR="006A5FDC" w:rsidRPr="00E74050">
        <w:rPr>
          <w:bCs/>
          <w:color w:val="auto"/>
          <w:sz w:val="20"/>
          <w:szCs w:val="20"/>
          <w:lang w:eastAsia="en-GB"/>
        </w:rPr>
        <w:t xml:space="preserve">Karen Withers (WW), </w:t>
      </w:r>
      <w:r w:rsidR="003B33FD" w:rsidRPr="00E74050">
        <w:rPr>
          <w:color w:val="auto"/>
          <w:sz w:val="20"/>
          <w:szCs w:val="20"/>
          <w:lang w:eastAsia="en-GB"/>
        </w:rPr>
        <w:t>Shelley Lewis</w:t>
      </w:r>
      <w:r w:rsidRPr="00E74050">
        <w:rPr>
          <w:color w:val="auto"/>
          <w:sz w:val="20"/>
          <w:szCs w:val="20"/>
          <w:lang w:eastAsia="en-GB"/>
        </w:rPr>
        <w:t xml:space="preserve"> (Clerk)</w:t>
      </w:r>
    </w:p>
    <w:p w14:paraId="78294284" w14:textId="77777777" w:rsidR="00EB22A4" w:rsidRPr="00E74050" w:rsidRDefault="00EB22A4" w:rsidP="00EB22A4">
      <w:pPr>
        <w:ind w:left="1440" w:hanging="1440"/>
        <w:jc w:val="both"/>
        <w:rPr>
          <w:b/>
          <w:bCs/>
          <w:color w:val="auto"/>
          <w:sz w:val="20"/>
          <w:szCs w:val="20"/>
          <w:lang w:eastAsia="en-GB"/>
        </w:rPr>
      </w:pPr>
    </w:p>
    <w:p w14:paraId="61E9C0A8" w14:textId="2E04B38E" w:rsidR="00EB22A4" w:rsidRPr="00E74050" w:rsidRDefault="00EB22A4" w:rsidP="00EB22A4">
      <w:pPr>
        <w:ind w:left="1440" w:hanging="1440"/>
        <w:jc w:val="both"/>
        <w:rPr>
          <w:color w:val="auto"/>
        </w:rPr>
      </w:pPr>
      <w:r w:rsidRPr="00E74050">
        <w:rPr>
          <w:b/>
          <w:bCs/>
          <w:color w:val="auto"/>
          <w:sz w:val="20"/>
          <w:szCs w:val="20"/>
          <w:lang w:eastAsia="en-GB"/>
        </w:rPr>
        <w:t>UNISON</w:t>
      </w:r>
      <w:r w:rsidRPr="00E74050">
        <w:rPr>
          <w:color w:val="auto"/>
          <w:sz w:val="20"/>
          <w:szCs w:val="20"/>
          <w:lang w:eastAsia="en-GB"/>
        </w:rPr>
        <w:t xml:space="preserve"> </w:t>
      </w:r>
      <w:r w:rsidRPr="00E74050">
        <w:rPr>
          <w:color w:val="auto"/>
          <w:sz w:val="20"/>
          <w:szCs w:val="20"/>
          <w:lang w:eastAsia="en-GB"/>
        </w:rPr>
        <w:tab/>
      </w:r>
      <w:r w:rsidR="00DE1DF0" w:rsidRPr="00E74050">
        <w:rPr>
          <w:bCs/>
          <w:color w:val="auto"/>
          <w:sz w:val="20"/>
          <w:szCs w:val="20"/>
          <w:lang w:eastAsia="en-GB"/>
        </w:rPr>
        <w:t>Lisa Toon (LT)</w:t>
      </w:r>
      <w:r w:rsidR="00280E69" w:rsidRPr="00E74050">
        <w:rPr>
          <w:bCs/>
          <w:color w:val="auto"/>
          <w:sz w:val="20"/>
          <w:szCs w:val="20"/>
          <w:lang w:eastAsia="en-GB"/>
        </w:rPr>
        <w:t xml:space="preserve">, </w:t>
      </w:r>
      <w:r w:rsidR="00171E19" w:rsidRPr="00E74050">
        <w:rPr>
          <w:bCs/>
          <w:color w:val="auto"/>
          <w:sz w:val="20"/>
          <w:szCs w:val="20"/>
          <w:lang w:eastAsia="en-GB"/>
        </w:rPr>
        <w:t>Mily Riley (MR),</w:t>
      </w:r>
      <w:r w:rsidR="00355098" w:rsidRPr="00E74050">
        <w:rPr>
          <w:bCs/>
          <w:color w:val="auto"/>
          <w:sz w:val="20"/>
          <w:szCs w:val="20"/>
          <w:lang w:eastAsia="en-GB"/>
        </w:rPr>
        <w:t xml:space="preserve"> Anita Dashwood</w:t>
      </w:r>
      <w:r w:rsidR="00280E69" w:rsidRPr="00E74050">
        <w:rPr>
          <w:bCs/>
          <w:color w:val="auto"/>
          <w:sz w:val="20"/>
          <w:szCs w:val="20"/>
          <w:lang w:eastAsia="en-GB"/>
        </w:rPr>
        <w:t xml:space="preserve"> (AD) &amp; Peter Hearn (PH)</w:t>
      </w:r>
    </w:p>
    <w:p w14:paraId="5F90CCDD" w14:textId="77777777" w:rsidR="00EB22A4" w:rsidRPr="00E74050" w:rsidRDefault="00EB22A4" w:rsidP="00EB22A4">
      <w:pPr>
        <w:ind w:left="1440" w:hanging="1440"/>
        <w:jc w:val="both"/>
        <w:textAlignment w:val="baseline"/>
        <w:rPr>
          <w:b/>
          <w:color w:val="auto"/>
          <w:sz w:val="20"/>
          <w:szCs w:val="20"/>
        </w:rPr>
      </w:pPr>
    </w:p>
    <w:p w14:paraId="51102056" w14:textId="65DBB061" w:rsidR="00EB22A4" w:rsidRPr="00E74050" w:rsidRDefault="00EB22A4" w:rsidP="00EB22A4">
      <w:pPr>
        <w:ind w:left="1440" w:hanging="1440"/>
        <w:jc w:val="both"/>
        <w:textAlignment w:val="baseline"/>
        <w:rPr>
          <w:color w:val="auto"/>
          <w:sz w:val="20"/>
          <w:szCs w:val="20"/>
          <w:lang w:val="sv-SE" w:eastAsia="en-GB"/>
        </w:rPr>
      </w:pPr>
      <w:r w:rsidRPr="00E74050">
        <w:rPr>
          <w:b/>
          <w:color w:val="auto"/>
          <w:sz w:val="20"/>
          <w:szCs w:val="20"/>
          <w:lang w:val="sv-SE"/>
        </w:rPr>
        <w:t>UCU</w:t>
      </w:r>
      <w:r w:rsidRPr="00E74050">
        <w:rPr>
          <w:bCs/>
          <w:color w:val="auto"/>
          <w:sz w:val="20"/>
          <w:szCs w:val="20"/>
          <w:lang w:val="sv-SE"/>
        </w:rPr>
        <w:t xml:space="preserve"> </w:t>
      </w:r>
      <w:r w:rsidRPr="00E74050">
        <w:rPr>
          <w:bCs/>
          <w:color w:val="auto"/>
          <w:sz w:val="20"/>
          <w:szCs w:val="20"/>
          <w:lang w:val="sv-SE"/>
        </w:rPr>
        <w:tab/>
      </w:r>
      <w:r w:rsidRPr="00E74050">
        <w:rPr>
          <w:color w:val="auto"/>
          <w:sz w:val="20"/>
          <w:szCs w:val="20"/>
          <w:lang w:val="sv-SE" w:eastAsia="en-GB"/>
        </w:rPr>
        <w:t xml:space="preserve">Ed Blissett (EB), </w:t>
      </w:r>
      <w:r w:rsidR="00DE1DF0" w:rsidRPr="00E74050">
        <w:rPr>
          <w:color w:val="auto"/>
          <w:sz w:val="20"/>
          <w:szCs w:val="20"/>
          <w:lang w:val="sv-SE" w:eastAsia="en-GB"/>
        </w:rPr>
        <w:t>Keith Seed (KS), Dragan Plavsic (</w:t>
      </w:r>
      <w:r w:rsidR="00A41F57" w:rsidRPr="00E74050">
        <w:rPr>
          <w:color w:val="auto"/>
          <w:sz w:val="20"/>
          <w:szCs w:val="20"/>
          <w:lang w:val="sv-SE" w:eastAsia="en-GB"/>
        </w:rPr>
        <w:t>DP</w:t>
      </w:r>
      <w:r w:rsidR="00EC7A6A" w:rsidRPr="00E74050">
        <w:rPr>
          <w:color w:val="auto"/>
          <w:sz w:val="20"/>
          <w:szCs w:val="20"/>
          <w:lang w:val="sv-SE" w:eastAsia="en-GB"/>
        </w:rPr>
        <w:t>I</w:t>
      </w:r>
      <w:r w:rsidR="00DE1DF0" w:rsidRPr="00E74050">
        <w:rPr>
          <w:color w:val="auto"/>
          <w:sz w:val="20"/>
          <w:szCs w:val="20"/>
          <w:lang w:val="sv-SE" w:eastAsia="en-GB"/>
        </w:rPr>
        <w:t>)</w:t>
      </w:r>
      <w:r w:rsidR="00943900" w:rsidRPr="00E74050">
        <w:rPr>
          <w:color w:val="auto"/>
          <w:sz w:val="20"/>
          <w:szCs w:val="20"/>
          <w:lang w:val="sv-SE" w:eastAsia="en-GB"/>
        </w:rPr>
        <w:t xml:space="preserve">, Katrina </w:t>
      </w:r>
      <w:r w:rsidR="0023237B" w:rsidRPr="00E74050">
        <w:rPr>
          <w:color w:val="auto"/>
          <w:sz w:val="20"/>
          <w:szCs w:val="20"/>
          <w:lang w:val="sv-SE" w:eastAsia="en-GB"/>
        </w:rPr>
        <w:t>Navickas</w:t>
      </w:r>
      <w:r w:rsidR="000233A4" w:rsidRPr="00E74050">
        <w:rPr>
          <w:color w:val="auto"/>
          <w:sz w:val="20"/>
          <w:szCs w:val="20"/>
          <w:lang w:val="sv-SE" w:eastAsia="en-GB"/>
        </w:rPr>
        <w:t xml:space="preserve"> (KN), Mike Pickup</w:t>
      </w:r>
    </w:p>
    <w:p w14:paraId="3505662E" w14:textId="77777777" w:rsidR="000346CF" w:rsidRPr="00E74050" w:rsidRDefault="000346CF" w:rsidP="00EB22A4">
      <w:pPr>
        <w:jc w:val="both"/>
        <w:textAlignment w:val="baseline"/>
        <w:rPr>
          <w:b/>
          <w:bCs/>
          <w:color w:val="auto"/>
          <w:sz w:val="20"/>
          <w:szCs w:val="20"/>
          <w:lang w:val="sv-SE" w:eastAsia="en-GB"/>
        </w:rPr>
      </w:pPr>
    </w:p>
    <w:p w14:paraId="2B2DB147" w14:textId="0A721D2F" w:rsidR="00EB22A4" w:rsidRDefault="00EB22A4" w:rsidP="00B17DC0">
      <w:pPr>
        <w:ind w:left="1440" w:hanging="1440"/>
        <w:jc w:val="both"/>
        <w:textAlignment w:val="baseline"/>
        <w:rPr>
          <w:bCs/>
          <w:color w:val="auto"/>
          <w:sz w:val="20"/>
          <w:szCs w:val="20"/>
          <w:lang w:eastAsia="en-GB"/>
        </w:rPr>
      </w:pPr>
      <w:r w:rsidRPr="00E74050">
        <w:rPr>
          <w:b/>
          <w:bCs/>
          <w:color w:val="auto"/>
          <w:sz w:val="20"/>
          <w:szCs w:val="20"/>
          <w:lang w:eastAsia="en-GB"/>
        </w:rPr>
        <w:t>Apologies</w:t>
      </w:r>
      <w:r w:rsidR="00016397" w:rsidRPr="00E74050">
        <w:rPr>
          <w:b/>
          <w:bCs/>
          <w:color w:val="auto"/>
          <w:sz w:val="20"/>
          <w:szCs w:val="20"/>
          <w:lang w:eastAsia="en-GB"/>
        </w:rPr>
        <w:tab/>
      </w:r>
      <w:r w:rsidR="00E014A8" w:rsidRPr="00E74050">
        <w:rPr>
          <w:color w:val="auto"/>
          <w:sz w:val="20"/>
          <w:szCs w:val="20"/>
          <w:lang w:eastAsia="en-GB"/>
        </w:rPr>
        <w:t xml:space="preserve"> </w:t>
      </w:r>
      <w:r w:rsidR="00E014A8" w:rsidRPr="00E74050">
        <w:rPr>
          <w:bCs/>
          <w:color w:val="auto"/>
          <w:sz w:val="20"/>
          <w:szCs w:val="20"/>
          <w:lang w:eastAsia="en-GB"/>
        </w:rPr>
        <w:t>Jane Say</w:t>
      </w:r>
      <w:r w:rsidR="00355098" w:rsidRPr="00E74050">
        <w:rPr>
          <w:bCs/>
          <w:color w:val="auto"/>
          <w:sz w:val="20"/>
          <w:szCs w:val="20"/>
          <w:lang w:eastAsia="en-GB"/>
        </w:rPr>
        <w:t xml:space="preserve"> </w:t>
      </w:r>
      <w:r w:rsidR="00C14D04" w:rsidRPr="00E74050">
        <w:rPr>
          <w:bCs/>
          <w:color w:val="auto"/>
          <w:sz w:val="20"/>
          <w:szCs w:val="20"/>
          <w:lang w:eastAsia="en-GB"/>
        </w:rPr>
        <w:t>&amp; Dan Proct</w:t>
      </w:r>
      <w:r w:rsidR="00047908" w:rsidRPr="00E74050">
        <w:rPr>
          <w:bCs/>
          <w:color w:val="auto"/>
          <w:sz w:val="20"/>
          <w:szCs w:val="20"/>
          <w:lang w:eastAsia="en-GB"/>
        </w:rPr>
        <w:t>er</w:t>
      </w:r>
    </w:p>
    <w:p w14:paraId="6FB3370A" w14:textId="77777777" w:rsidR="0044428E" w:rsidRPr="00E74050" w:rsidRDefault="0044428E" w:rsidP="00B17DC0">
      <w:pPr>
        <w:ind w:left="1440" w:hanging="1440"/>
        <w:jc w:val="both"/>
        <w:textAlignment w:val="baseline"/>
        <w:rPr>
          <w:bCs/>
          <w:color w:val="auto"/>
          <w:sz w:val="20"/>
          <w:szCs w:val="20"/>
          <w:lang w:eastAsia="en-GB"/>
        </w:rPr>
      </w:pPr>
    </w:p>
    <w:p w14:paraId="7995588B" w14:textId="77777777" w:rsidR="00EB22A4" w:rsidRDefault="00EB22A4">
      <w:pPr>
        <w:pStyle w:val="ListParagraph"/>
        <w:numPr>
          <w:ilvl w:val="0"/>
          <w:numId w:val="1"/>
        </w:numPr>
        <w:tabs>
          <w:tab w:val="clear" w:pos="720"/>
        </w:tabs>
        <w:ind w:hanging="720"/>
        <w:jc w:val="both"/>
        <w:rPr>
          <w:b/>
          <w:color w:val="auto"/>
          <w:sz w:val="20"/>
          <w:szCs w:val="20"/>
        </w:rPr>
      </w:pPr>
      <w:bookmarkStart w:id="0" w:name="_Hlk84494852"/>
      <w:r w:rsidRPr="00AA5579">
        <w:rPr>
          <w:b/>
          <w:color w:val="auto"/>
          <w:sz w:val="20"/>
          <w:szCs w:val="20"/>
        </w:rPr>
        <w:t>Welcome and apologies.</w:t>
      </w:r>
    </w:p>
    <w:p w14:paraId="7172CE7E" w14:textId="77777777" w:rsidR="001C39B9" w:rsidRDefault="00884637" w:rsidP="001C39B9">
      <w:pPr>
        <w:ind w:left="720"/>
        <w:jc w:val="both"/>
        <w:textAlignment w:val="baseline"/>
        <w:rPr>
          <w:color w:val="auto"/>
          <w:sz w:val="20"/>
          <w:szCs w:val="20"/>
          <w:lang w:eastAsia="en-GB"/>
        </w:rPr>
      </w:pPr>
      <w:r>
        <w:rPr>
          <w:color w:val="auto"/>
          <w:sz w:val="20"/>
          <w:szCs w:val="20"/>
          <w:lang w:eastAsia="en-GB"/>
        </w:rPr>
        <w:t>The Chair</w:t>
      </w:r>
      <w:r w:rsidR="001C39B9">
        <w:rPr>
          <w:color w:val="auto"/>
          <w:sz w:val="20"/>
          <w:szCs w:val="20"/>
          <w:lang w:eastAsia="en-GB"/>
        </w:rPr>
        <w:t xml:space="preserve"> </w:t>
      </w:r>
      <w:r w:rsidR="00EB22A4" w:rsidRPr="00AA5579">
        <w:rPr>
          <w:color w:val="auto"/>
          <w:sz w:val="20"/>
          <w:szCs w:val="20"/>
          <w:lang w:eastAsia="en-GB"/>
        </w:rPr>
        <w:t>welcomed attendees to the meeting.</w:t>
      </w:r>
      <w:r w:rsidR="00EB22A4">
        <w:rPr>
          <w:color w:val="auto"/>
          <w:sz w:val="20"/>
          <w:szCs w:val="20"/>
          <w:lang w:eastAsia="en-GB"/>
        </w:rPr>
        <w:t xml:space="preserve">  </w:t>
      </w:r>
      <w:bookmarkStart w:id="1" w:name="_Hlk150504621"/>
      <w:bookmarkEnd w:id="0"/>
    </w:p>
    <w:p w14:paraId="5C68BDAB" w14:textId="77777777" w:rsidR="00AF6E36" w:rsidRDefault="00AF6E36" w:rsidP="001C39B9">
      <w:pPr>
        <w:ind w:left="720"/>
        <w:jc w:val="both"/>
        <w:textAlignment w:val="baseline"/>
        <w:rPr>
          <w:color w:val="auto"/>
          <w:sz w:val="20"/>
          <w:szCs w:val="20"/>
          <w:lang w:eastAsia="en-GB"/>
        </w:rPr>
      </w:pPr>
    </w:p>
    <w:p w14:paraId="394139BD" w14:textId="20B2CCC1" w:rsidR="00205154" w:rsidRPr="003A094B" w:rsidRDefault="00EB22A4" w:rsidP="00205154">
      <w:pPr>
        <w:pStyle w:val="ListParagraph"/>
        <w:numPr>
          <w:ilvl w:val="0"/>
          <w:numId w:val="1"/>
        </w:numPr>
        <w:ind w:hanging="720"/>
        <w:jc w:val="both"/>
        <w:textAlignment w:val="baseline"/>
        <w:rPr>
          <w:color w:val="auto"/>
          <w:sz w:val="20"/>
          <w:szCs w:val="20"/>
        </w:rPr>
      </w:pPr>
      <w:r w:rsidRPr="00410B3E">
        <w:rPr>
          <w:bCs/>
          <w:color w:val="auto"/>
          <w:sz w:val="20"/>
          <w:szCs w:val="20"/>
        </w:rPr>
        <w:t>To confirm the</w:t>
      </w:r>
      <w:r w:rsidR="00C109BC" w:rsidRPr="00410B3E">
        <w:rPr>
          <w:bCs/>
          <w:color w:val="auto"/>
          <w:sz w:val="20"/>
          <w:szCs w:val="20"/>
        </w:rPr>
        <w:t xml:space="preserve"> final</w:t>
      </w:r>
      <w:r w:rsidRPr="00410B3E">
        <w:rPr>
          <w:bCs/>
          <w:color w:val="auto"/>
          <w:sz w:val="20"/>
          <w:szCs w:val="20"/>
        </w:rPr>
        <w:t xml:space="preserve"> minutes of the meeting held on the </w:t>
      </w:r>
      <w:proofErr w:type="gramStart"/>
      <w:r w:rsidR="00EF339C" w:rsidRPr="00410B3E">
        <w:rPr>
          <w:bCs/>
          <w:color w:val="auto"/>
          <w:sz w:val="20"/>
          <w:szCs w:val="20"/>
        </w:rPr>
        <w:t>2</w:t>
      </w:r>
      <w:bookmarkEnd w:id="1"/>
      <w:r w:rsidR="00205154">
        <w:rPr>
          <w:bCs/>
          <w:color w:val="auto"/>
          <w:sz w:val="20"/>
          <w:szCs w:val="20"/>
        </w:rPr>
        <w:t>3</w:t>
      </w:r>
      <w:r w:rsidR="00205154" w:rsidRPr="00205154">
        <w:rPr>
          <w:bCs/>
          <w:color w:val="auto"/>
          <w:sz w:val="20"/>
          <w:szCs w:val="20"/>
          <w:vertAlign w:val="superscript"/>
        </w:rPr>
        <w:t>rd</w:t>
      </w:r>
      <w:proofErr w:type="gramEnd"/>
      <w:r w:rsidR="00205154">
        <w:rPr>
          <w:bCs/>
          <w:color w:val="auto"/>
          <w:sz w:val="20"/>
          <w:szCs w:val="20"/>
        </w:rPr>
        <w:t xml:space="preserve"> September </w:t>
      </w:r>
      <w:r w:rsidR="00047908">
        <w:rPr>
          <w:bCs/>
          <w:color w:val="auto"/>
          <w:sz w:val="20"/>
          <w:szCs w:val="20"/>
        </w:rPr>
        <w:t xml:space="preserve">agreed. </w:t>
      </w:r>
    </w:p>
    <w:p w14:paraId="4369FB98" w14:textId="77777777" w:rsidR="00692E86" w:rsidRPr="009318E1" w:rsidRDefault="00692E86" w:rsidP="009318E1">
      <w:pPr>
        <w:pStyle w:val="BodyTextIndent"/>
        <w:tabs>
          <w:tab w:val="clear" w:pos="9360"/>
        </w:tabs>
        <w:ind w:firstLine="0"/>
        <w:jc w:val="both"/>
        <w:rPr>
          <w:b w:val="0"/>
          <w:bCs/>
          <w:color w:val="auto"/>
          <w:sz w:val="20"/>
          <w:szCs w:val="20"/>
        </w:rPr>
      </w:pPr>
    </w:p>
    <w:p w14:paraId="5790D14E" w14:textId="77777777" w:rsidR="00856F40" w:rsidRPr="00DF33AC" w:rsidRDefault="00996F2A" w:rsidP="00996F2A">
      <w:pPr>
        <w:pStyle w:val="ListParagraph"/>
        <w:ind w:left="0"/>
        <w:jc w:val="both"/>
        <w:rPr>
          <w:b/>
          <w:color w:val="auto"/>
          <w:sz w:val="20"/>
          <w:szCs w:val="20"/>
        </w:rPr>
      </w:pPr>
      <w:r>
        <w:rPr>
          <w:b/>
          <w:color w:val="auto"/>
          <w:sz w:val="20"/>
          <w:szCs w:val="20"/>
        </w:rPr>
        <w:t>3</w:t>
      </w:r>
      <w:r>
        <w:rPr>
          <w:b/>
          <w:color w:val="auto"/>
          <w:sz w:val="20"/>
          <w:szCs w:val="20"/>
        </w:rPr>
        <w:tab/>
      </w:r>
      <w:r w:rsidR="007B0056" w:rsidRPr="00DF33AC">
        <w:rPr>
          <w:b/>
          <w:color w:val="auto"/>
          <w:sz w:val="20"/>
          <w:szCs w:val="20"/>
        </w:rPr>
        <w:t>M</w:t>
      </w:r>
      <w:r w:rsidR="00A44B2F" w:rsidRPr="00DF33AC">
        <w:rPr>
          <w:b/>
          <w:color w:val="auto"/>
          <w:sz w:val="20"/>
          <w:szCs w:val="20"/>
        </w:rPr>
        <w:t xml:space="preserve">atters </w:t>
      </w:r>
      <w:r w:rsidR="00B11101" w:rsidRPr="00DF33AC">
        <w:rPr>
          <w:b/>
          <w:color w:val="auto"/>
          <w:sz w:val="20"/>
          <w:szCs w:val="20"/>
        </w:rPr>
        <w:t>A</w:t>
      </w:r>
      <w:r w:rsidR="00A44B2F" w:rsidRPr="00DF33AC">
        <w:rPr>
          <w:b/>
          <w:color w:val="auto"/>
          <w:sz w:val="20"/>
          <w:szCs w:val="20"/>
        </w:rPr>
        <w:t>rising</w:t>
      </w:r>
    </w:p>
    <w:p w14:paraId="65D70C0A" w14:textId="77777777" w:rsidR="00C17CF4" w:rsidRDefault="00C17CF4" w:rsidP="00C17CF4">
      <w:pPr>
        <w:ind w:left="709" w:hanging="709"/>
        <w:rPr>
          <w:bCs/>
          <w:color w:val="auto"/>
          <w:sz w:val="20"/>
          <w:szCs w:val="20"/>
        </w:rPr>
      </w:pPr>
    </w:p>
    <w:p w14:paraId="0C7700E0" w14:textId="77777777" w:rsidR="00556450" w:rsidRPr="0024264E" w:rsidRDefault="00556450" w:rsidP="00556450">
      <w:pPr>
        <w:pStyle w:val="ListParagraph"/>
        <w:ind w:left="0"/>
        <w:jc w:val="both"/>
        <w:rPr>
          <w:bCs/>
          <w:i/>
          <w:iCs/>
          <w:color w:val="auto"/>
          <w:sz w:val="20"/>
          <w:szCs w:val="20"/>
        </w:rPr>
      </w:pPr>
      <w:r>
        <w:rPr>
          <w:b/>
          <w:color w:val="auto"/>
          <w:sz w:val="20"/>
          <w:szCs w:val="20"/>
        </w:rPr>
        <w:t xml:space="preserve">3.1 </w:t>
      </w:r>
      <w:r w:rsidRPr="00556450">
        <w:rPr>
          <w:b/>
          <w:color w:val="FF0000"/>
          <w:sz w:val="20"/>
          <w:szCs w:val="20"/>
        </w:rPr>
        <w:tab/>
      </w:r>
      <w:r w:rsidRPr="0024264E">
        <w:rPr>
          <w:bCs/>
          <w:i/>
          <w:iCs/>
          <w:color w:val="auto"/>
          <w:sz w:val="20"/>
          <w:szCs w:val="20"/>
        </w:rPr>
        <w:t xml:space="preserve">Office accommodation and safe storage facilities for staff (from minutes on the </w:t>
      </w:r>
      <w:proofErr w:type="gramStart"/>
      <w:r w:rsidRPr="0024264E">
        <w:rPr>
          <w:bCs/>
          <w:i/>
          <w:iCs/>
          <w:color w:val="auto"/>
          <w:sz w:val="20"/>
          <w:szCs w:val="20"/>
        </w:rPr>
        <w:t>27</w:t>
      </w:r>
      <w:r w:rsidRPr="0024264E">
        <w:rPr>
          <w:bCs/>
          <w:i/>
          <w:iCs/>
          <w:color w:val="auto"/>
          <w:sz w:val="20"/>
          <w:szCs w:val="20"/>
          <w:vertAlign w:val="superscript"/>
        </w:rPr>
        <w:t>th</w:t>
      </w:r>
      <w:proofErr w:type="gramEnd"/>
      <w:r w:rsidRPr="0024264E">
        <w:rPr>
          <w:bCs/>
          <w:i/>
          <w:iCs/>
          <w:color w:val="auto"/>
          <w:sz w:val="20"/>
          <w:szCs w:val="20"/>
        </w:rPr>
        <w:t xml:space="preserve"> March)</w:t>
      </w:r>
    </w:p>
    <w:p w14:paraId="4C6949F2" w14:textId="54BCFD99" w:rsidR="00556450" w:rsidRPr="0024264E" w:rsidRDefault="00556450" w:rsidP="00556450">
      <w:pPr>
        <w:pStyle w:val="ListParagraph"/>
        <w:jc w:val="both"/>
        <w:rPr>
          <w:bCs/>
          <w:color w:val="auto"/>
          <w:sz w:val="20"/>
          <w:szCs w:val="20"/>
        </w:rPr>
      </w:pPr>
      <w:r w:rsidRPr="0024264E">
        <w:rPr>
          <w:bCs/>
          <w:color w:val="auto"/>
          <w:sz w:val="20"/>
          <w:szCs w:val="20"/>
        </w:rPr>
        <w:t>The Secretary and Registrar to advise if the workspace principles which are in place in the SPEC</w:t>
      </w:r>
      <w:r w:rsidR="002725D8">
        <w:rPr>
          <w:bCs/>
          <w:color w:val="auto"/>
          <w:sz w:val="20"/>
          <w:szCs w:val="20"/>
        </w:rPr>
        <w:t>TRA</w:t>
      </w:r>
      <w:r w:rsidRPr="0024264E">
        <w:rPr>
          <w:bCs/>
          <w:color w:val="auto"/>
          <w:sz w:val="20"/>
          <w:szCs w:val="20"/>
        </w:rPr>
        <w:t xml:space="preserve"> building are </w:t>
      </w:r>
      <w:r w:rsidR="007F05D9">
        <w:rPr>
          <w:bCs/>
          <w:color w:val="auto"/>
          <w:sz w:val="20"/>
          <w:szCs w:val="20"/>
        </w:rPr>
        <w:t>working</w:t>
      </w:r>
      <w:r w:rsidRPr="0024264E">
        <w:rPr>
          <w:bCs/>
          <w:color w:val="auto"/>
          <w:sz w:val="20"/>
          <w:szCs w:val="20"/>
        </w:rPr>
        <w:t xml:space="preserve"> and can be implemented in the same format across the university. SHB to advise update at next JNCC meeting in November.  </w:t>
      </w:r>
      <w:r w:rsidRPr="0024264E">
        <w:rPr>
          <w:b/>
          <w:color w:val="auto"/>
          <w:sz w:val="20"/>
          <w:szCs w:val="20"/>
        </w:rPr>
        <w:t xml:space="preserve">Action: </w:t>
      </w:r>
      <w:r w:rsidR="009566D1">
        <w:rPr>
          <w:b/>
          <w:color w:val="auto"/>
          <w:sz w:val="20"/>
          <w:szCs w:val="20"/>
        </w:rPr>
        <w:t xml:space="preserve"> </w:t>
      </w:r>
      <w:r w:rsidR="000B6617" w:rsidRPr="0024264E">
        <w:rPr>
          <w:b/>
          <w:color w:val="auto"/>
          <w:sz w:val="20"/>
          <w:szCs w:val="20"/>
        </w:rPr>
        <w:t>It was noted this</w:t>
      </w:r>
      <w:r w:rsidR="009566D1">
        <w:rPr>
          <w:b/>
          <w:color w:val="auto"/>
          <w:sz w:val="20"/>
          <w:szCs w:val="20"/>
        </w:rPr>
        <w:t xml:space="preserve"> item</w:t>
      </w:r>
      <w:r w:rsidR="000B6617" w:rsidRPr="0024264E">
        <w:rPr>
          <w:b/>
          <w:color w:val="auto"/>
          <w:sz w:val="20"/>
          <w:szCs w:val="20"/>
        </w:rPr>
        <w:t xml:space="preserve"> </w:t>
      </w:r>
      <w:r w:rsidR="009566D1">
        <w:rPr>
          <w:b/>
          <w:color w:val="auto"/>
          <w:sz w:val="20"/>
          <w:szCs w:val="20"/>
        </w:rPr>
        <w:t xml:space="preserve">is </w:t>
      </w:r>
      <w:r w:rsidR="0024264E" w:rsidRPr="0024264E">
        <w:rPr>
          <w:b/>
          <w:color w:val="auto"/>
          <w:sz w:val="20"/>
          <w:szCs w:val="20"/>
        </w:rPr>
        <w:t>item 7 o</w:t>
      </w:r>
      <w:r w:rsidR="003B0182">
        <w:rPr>
          <w:b/>
          <w:color w:val="auto"/>
          <w:sz w:val="20"/>
          <w:szCs w:val="20"/>
        </w:rPr>
        <w:t>n</w:t>
      </w:r>
      <w:r w:rsidR="0024264E" w:rsidRPr="0024264E">
        <w:rPr>
          <w:b/>
          <w:color w:val="auto"/>
          <w:sz w:val="20"/>
          <w:szCs w:val="20"/>
        </w:rPr>
        <w:t xml:space="preserve"> the agenda. </w:t>
      </w:r>
      <w:r w:rsidRPr="0024264E">
        <w:rPr>
          <w:b/>
          <w:color w:val="auto"/>
          <w:sz w:val="20"/>
          <w:szCs w:val="20"/>
        </w:rPr>
        <w:t xml:space="preserve"> </w:t>
      </w:r>
      <w:r w:rsidRPr="0024264E">
        <w:rPr>
          <w:bCs/>
          <w:color w:val="auto"/>
          <w:sz w:val="20"/>
          <w:szCs w:val="20"/>
        </w:rPr>
        <w:t xml:space="preserve">  </w:t>
      </w:r>
    </w:p>
    <w:p w14:paraId="7E46A812" w14:textId="77777777" w:rsidR="00556450" w:rsidRPr="00556450" w:rsidRDefault="00556450" w:rsidP="00556450">
      <w:pPr>
        <w:pStyle w:val="ListParagraph"/>
        <w:ind w:left="709" w:hanging="709"/>
        <w:jc w:val="both"/>
        <w:rPr>
          <w:b/>
          <w:color w:val="FF0000"/>
          <w:sz w:val="20"/>
          <w:szCs w:val="20"/>
        </w:rPr>
      </w:pPr>
    </w:p>
    <w:p w14:paraId="28F9E854" w14:textId="5B82935F" w:rsidR="0024264E" w:rsidRPr="0024264E" w:rsidRDefault="00556450" w:rsidP="0024264E">
      <w:pPr>
        <w:ind w:left="709" w:hanging="709"/>
        <w:jc w:val="both"/>
        <w:rPr>
          <w:bCs/>
          <w:color w:val="auto"/>
          <w:sz w:val="20"/>
          <w:szCs w:val="20"/>
        </w:rPr>
      </w:pPr>
      <w:r w:rsidRPr="001821A9">
        <w:rPr>
          <w:b/>
          <w:color w:val="auto"/>
          <w:sz w:val="20"/>
          <w:szCs w:val="20"/>
        </w:rPr>
        <w:t>3.2</w:t>
      </w:r>
      <w:r w:rsidRPr="0024264E">
        <w:rPr>
          <w:b/>
          <w:color w:val="FF0000"/>
          <w:sz w:val="20"/>
          <w:szCs w:val="20"/>
        </w:rPr>
        <w:tab/>
      </w:r>
      <w:r w:rsidRPr="0024264E">
        <w:rPr>
          <w:i/>
          <w:iCs/>
          <w:color w:val="auto"/>
          <w:sz w:val="20"/>
          <w:szCs w:val="20"/>
        </w:rPr>
        <w:t xml:space="preserve">Future Staff Opinion Survey – </w:t>
      </w:r>
      <w:r w:rsidRPr="0024264E">
        <w:rPr>
          <w:color w:val="auto"/>
          <w:sz w:val="20"/>
          <w:szCs w:val="20"/>
        </w:rPr>
        <w:t>it was noted by Unison there appears to be</w:t>
      </w:r>
      <w:r w:rsidRPr="0024264E">
        <w:rPr>
          <w:i/>
          <w:iCs/>
          <w:color w:val="auto"/>
          <w:sz w:val="20"/>
          <w:szCs w:val="20"/>
        </w:rPr>
        <w:t xml:space="preserve"> </w:t>
      </w:r>
      <w:r w:rsidRPr="0024264E">
        <w:rPr>
          <w:color w:val="auto"/>
          <w:sz w:val="20"/>
          <w:szCs w:val="20"/>
        </w:rPr>
        <w:t xml:space="preserve">some confusion around the consistency of the questions on past surveys as they are different and do not necessarily always ask the same questions. </w:t>
      </w:r>
      <w:r w:rsidRPr="0024264E">
        <w:rPr>
          <w:bCs/>
          <w:color w:val="auto"/>
          <w:sz w:val="20"/>
          <w:szCs w:val="20"/>
        </w:rPr>
        <w:t xml:space="preserve">CO confirmed work is taking place within HR and an update could be provided outside this meeting for UCU information. CO advised that HR will be </w:t>
      </w:r>
      <w:proofErr w:type="gramStart"/>
      <w:r w:rsidRPr="0024264E">
        <w:rPr>
          <w:bCs/>
          <w:color w:val="auto"/>
          <w:sz w:val="20"/>
          <w:szCs w:val="20"/>
        </w:rPr>
        <w:t>in a position</w:t>
      </w:r>
      <w:proofErr w:type="gramEnd"/>
      <w:r w:rsidRPr="0024264E">
        <w:rPr>
          <w:bCs/>
          <w:color w:val="auto"/>
          <w:sz w:val="20"/>
          <w:szCs w:val="20"/>
        </w:rPr>
        <w:t xml:space="preserve"> to update further after the Staff Experience Group meeting on 24</w:t>
      </w:r>
      <w:r w:rsidRPr="0024264E">
        <w:rPr>
          <w:bCs/>
          <w:color w:val="auto"/>
          <w:sz w:val="20"/>
          <w:szCs w:val="20"/>
          <w:vertAlign w:val="superscript"/>
        </w:rPr>
        <w:t>th</w:t>
      </w:r>
      <w:r w:rsidRPr="0024264E">
        <w:rPr>
          <w:bCs/>
          <w:color w:val="auto"/>
          <w:sz w:val="20"/>
          <w:szCs w:val="20"/>
        </w:rPr>
        <w:t xml:space="preserve"> September. </w:t>
      </w:r>
      <w:r w:rsidR="0024264E" w:rsidRPr="0024264E">
        <w:rPr>
          <w:b/>
          <w:color w:val="auto"/>
          <w:sz w:val="20"/>
          <w:szCs w:val="20"/>
        </w:rPr>
        <w:t xml:space="preserve">Action: It was noted this item </w:t>
      </w:r>
      <w:r w:rsidR="003B0182">
        <w:rPr>
          <w:b/>
          <w:color w:val="auto"/>
          <w:sz w:val="20"/>
          <w:szCs w:val="20"/>
        </w:rPr>
        <w:t xml:space="preserve">is </w:t>
      </w:r>
      <w:r w:rsidR="0024264E" w:rsidRPr="0024264E">
        <w:rPr>
          <w:b/>
          <w:color w:val="auto"/>
          <w:sz w:val="20"/>
          <w:szCs w:val="20"/>
        </w:rPr>
        <w:t>item 9 o</w:t>
      </w:r>
      <w:r w:rsidR="003B0182">
        <w:rPr>
          <w:b/>
          <w:color w:val="auto"/>
          <w:sz w:val="20"/>
          <w:szCs w:val="20"/>
        </w:rPr>
        <w:t>n</w:t>
      </w:r>
      <w:r w:rsidR="0024264E" w:rsidRPr="0024264E">
        <w:rPr>
          <w:b/>
          <w:color w:val="auto"/>
          <w:sz w:val="20"/>
          <w:szCs w:val="20"/>
        </w:rPr>
        <w:t xml:space="preserve"> the agenda.  </w:t>
      </w:r>
      <w:r w:rsidR="0024264E" w:rsidRPr="0024264E">
        <w:rPr>
          <w:bCs/>
          <w:color w:val="auto"/>
          <w:sz w:val="20"/>
          <w:szCs w:val="20"/>
        </w:rPr>
        <w:t xml:space="preserve">  </w:t>
      </w:r>
    </w:p>
    <w:p w14:paraId="69F931B8" w14:textId="77777777" w:rsidR="00556450" w:rsidRPr="00556450" w:rsidRDefault="00556450" w:rsidP="00556450">
      <w:pPr>
        <w:pStyle w:val="ListParagraph"/>
        <w:ind w:left="709" w:hanging="709"/>
        <w:jc w:val="both"/>
        <w:rPr>
          <w:bCs/>
          <w:color w:val="FF0000"/>
          <w:sz w:val="20"/>
          <w:szCs w:val="20"/>
        </w:rPr>
      </w:pPr>
    </w:p>
    <w:p w14:paraId="17F54FB7" w14:textId="055B8056" w:rsidR="00556450" w:rsidRPr="00932167" w:rsidRDefault="00556450" w:rsidP="00556450">
      <w:pPr>
        <w:pStyle w:val="ListParagraph"/>
        <w:ind w:left="709" w:hanging="709"/>
        <w:jc w:val="both"/>
        <w:rPr>
          <w:color w:val="auto"/>
          <w:sz w:val="20"/>
          <w:szCs w:val="20"/>
        </w:rPr>
      </w:pPr>
      <w:r w:rsidRPr="00932167">
        <w:rPr>
          <w:b/>
          <w:color w:val="auto"/>
          <w:sz w:val="20"/>
          <w:szCs w:val="20"/>
        </w:rPr>
        <w:t>3.3</w:t>
      </w:r>
      <w:r w:rsidRPr="00932167">
        <w:rPr>
          <w:b/>
          <w:color w:val="auto"/>
          <w:sz w:val="20"/>
          <w:szCs w:val="20"/>
        </w:rPr>
        <w:tab/>
      </w:r>
      <w:bookmarkStart w:id="2" w:name="_Hlk166759177"/>
      <w:r w:rsidRPr="00932167">
        <w:rPr>
          <w:bCs/>
          <w:i/>
          <w:iCs/>
          <w:color w:val="auto"/>
          <w:sz w:val="20"/>
          <w:szCs w:val="20"/>
        </w:rPr>
        <w:t>Cost of living increase payment – when and how</w:t>
      </w:r>
      <w:r w:rsidRPr="00932167">
        <w:rPr>
          <w:b/>
          <w:color w:val="auto"/>
          <w:sz w:val="20"/>
          <w:szCs w:val="20"/>
        </w:rPr>
        <w:t xml:space="preserve"> - </w:t>
      </w:r>
      <w:r w:rsidRPr="00932167">
        <w:rPr>
          <w:color w:val="auto"/>
          <w:sz w:val="20"/>
          <w:szCs w:val="20"/>
        </w:rPr>
        <w:t>EB requested that the Unions hold separate discussions on the matter and revert to management by 24th September. The Chair noted that considering alternative payment methods would likely result in delays, preventing the payment from being included in the October payroll</w:t>
      </w:r>
    </w:p>
    <w:p w14:paraId="4A63A621" w14:textId="1A0A5E5E" w:rsidR="00556450" w:rsidRDefault="008D6E4D" w:rsidP="008D6E4D">
      <w:pPr>
        <w:pStyle w:val="ListParagraph"/>
        <w:jc w:val="both"/>
        <w:rPr>
          <w:b/>
          <w:bCs/>
          <w:color w:val="auto"/>
          <w:sz w:val="20"/>
          <w:szCs w:val="20"/>
        </w:rPr>
      </w:pPr>
      <w:r>
        <w:rPr>
          <w:b/>
          <w:bCs/>
          <w:color w:val="auto"/>
          <w:sz w:val="20"/>
          <w:szCs w:val="20"/>
        </w:rPr>
        <w:t>Update</w:t>
      </w:r>
      <w:r w:rsidR="00556450" w:rsidRPr="00932167">
        <w:rPr>
          <w:b/>
          <w:bCs/>
          <w:color w:val="auto"/>
          <w:sz w:val="20"/>
          <w:szCs w:val="20"/>
        </w:rPr>
        <w:t xml:space="preserve">: </w:t>
      </w:r>
      <w:r w:rsidRPr="008D6E4D">
        <w:rPr>
          <w:b/>
          <w:bCs/>
          <w:color w:val="auto"/>
          <w:sz w:val="20"/>
          <w:szCs w:val="20"/>
        </w:rPr>
        <w:t>CO provided an update that communications had been sent and shared data at the meeting regarding staff preferences for cash and vouchers. EB highlighted the unions' disappointment, along with staff feedback, about the vouchers being issued in January instead of before Christmas, as well as the delays in processing the cost-of-living payment. Management acknowledged the frustration over the pace of delivery but emphasi</w:t>
      </w:r>
      <w:r>
        <w:rPr>
          <w:b/>
          <w:bCs/>
          <w:color w:val="auto"/>
          <w:sz w:val="20"/>
          <w:szCs w:val="20"/>
        </w:rPr>
        <w:t>s</w:t>
      </w:r>
      <w:r w:rsidRPr="008D6E4D">
        <w:rPr>
          <w:b/>
          <w:bCs/>
          <w:color w:val="auto"/>
          <w:sz w:val="20"/>
          <w:szCs w:val="20"/>
        </w:rPr>
        <w:t>ed that the payment has now been issued, which is a significant achievement. They expressed thanks to everyone involved, including the JNCC, for their efforts in bringing this to completion.</w:t>
      </w:r>
    </w:p>
    <w:p w14:paraId="358D4055" w14:textId="77777777" w:rsidR="008D6E4D" w:rsidRPr="009A3EC7" w:rsidRDefault="008D6E4D" w:rsidP="008D6E4D">
      <w:pPr>
        <w:pStyle w:val="ListParagraph"/>
        <w:jc w:val="both"/>
        <w:rPr>
          <w:b/>
          <w:color w:val="auto"/>
          <w:sz w:val="20"/>
          <w:szCs w:val="20"/>
        </w:rPr>
      </w:pPr>
    </w:p>
    <w:bookmarkEnd w:id="2"/>
    <w:p w14:paraId="6BE92FA1" w14:textId="69F2BDD6" w:rsidR="00556450" w:rsidRPr="009A3EC7" w:rsidRDefault="00556450" w:rsidP="00556450">
      <w:pPr>
        <w:shd w:val="clear" w:color="auto" w:fill="FFFFFF"/>
        <w:ind w:left="709" w:hanging="709"/>
        <w:jc w:val="both"/>
        <w:rPr>
          <w:color w:val="auto"/>
          <w:sz w:val="20"/>
          <w:szCs w:val="20"/>
        </w:rPr>
      </w:pPr>
      <w:r w:rsidRPr="009A3EC7">
        <w:rPr>
          <w:bCs/>
          <w:color w:val="auto"/>
          <w:sz w:val="20"/>
          <w:szCs w:val="20"/>
        </w:rPr>
        <w:t>.</w:t>
      </w:r>
      <w:r w:rsidRPr="009A3EC7">
        <w:rPr>
          <w:b/>
          <w:bCs/>
          <w:color w:val="auto"/>
          <w:sz w:val="20"/>
          <w:szCs w:val="20"/>
        </w:rPr>
        <w:t xml:space="preserve">3.4 </w:t>
      </w:r>
      <w:r w:rsidRPr="009A3EC7">
        <w:rPr>
          <w:b/>
          <w:bCs/>
          <w:color w:val="auto"/>
          <w:sz w:val="20"/>
          <w:szCs w:val="20"/>
        </w:rPr>
        <w:tab/>
      </w:r>
      <w:r w:rsidRPr="009A3EC7">
        <w:rPr>
          <w:i/>
          <w:iCs/>
          <w:color w:val="auto"/>
          <w:sz w:val="20"/>
          <w:szCs w:val="20"/>
        </w:rPr>
        <w:t>WAMS Update</w:t>
      </w:r>
      <w:r w:rsidRPr="009A3EC7">
        <w:rPr>
          <w:b/>
          <w:bCs/>
          <w:color w:val="auto"/>
          <w:sz w:val="20"/>
          <w:szCs w:val="20"/>
        </w:rPr>
        <w:t xml:space="preserve"> - </w:t>
      </w:r>
      <w:r w:rsidRPr="009A3EC7">
        <w:rPr>
          <w:color w:val="auto"/>
          <w:sz w:val="20"/>
          <w:szCs w:val="20"/>
        </w:rPr>
        <w:t xml:space="preserve">EB requested that any anomalies discovered during testing be passed on to him or another </w:t>
      </w:r>
      <w:r w:rsidR="000D568E">
        <w:rPr>
          <w:color w:val="auto"/>
          <w:sz w:val="20"/>
          <w:szCs w:val="20"/>
        </w:rPr>
        <w:t>UCU</w:t>
      </w:r>
      <w:r w:rsidR="00EA17E6">
        <w:rPr>
          <w:color w:val="auto"/>
          <w:sz w:val="20"/>
          <w:szCs w:val="20"/>
        </w:rPr>
        <w:t>/</w:t>
      </w:r>
      <w:r w:rsidR="000D568E">
        <w:rPr>
          <w:color w:val="auto"/>
          <w:sz w:val="20"/>
          <w:szCs w:val="20"/>
        </w:rPr>
        <w:t xml:space="preserve">JNCC </w:t>
      </w:r>
      <w:r w:rsidRPr="009A3EC7">
        <w:rPr>
          <w:color w:val="auto"/>
          <w:sz w:val="20"/>
          <w:szCs w:val="20"/>
        </w:rPr>
        <w:t xml:space="preserve">member for further examination. Both parties acknowledged that the issues could be due to an error in the algorithm. The Chair confirmed that once all the testing data is received, they will report back to the Unions for further discussion before finalizing the framework for rollout across the university. </w:t>
      </w:r>
      <w:r w:rsidRPr="009A3EC7">
        <w:rPr>
          <w:b/>
          <w:bCs/>
          <w:color w:val="auto"/>
          <w:sz w:val="20"/>
          <w:szCs w:val="20"/>
        </w:rPr>
        <w:t xml:space="preserve">Action: </w:t>
      </w:r>
      <w:r w:rsidR="004464E3">
        <w:rPr>
          <w:b/>
          <w:bCs/>
          <w:color w:val="auto"/>
          <w:sz w:val="20"/>
          <w:szCs w:val="20"/>
        </w:rPr>
        <w:t>It was noted this</w:t>
      </w:r>
      <w:r w:rsidR="0070396B">
        <w:rPr>
          <w:b/>
          <w:bCs/>
          <w:color w:val="auto"/>
          <w:sz w:val="20"/>
          <w:szCs w:val="20"/>
        </w:rPr>
        <w:t xml:space="preserve"> is</w:t>
      </w:r>
      <w:r w:rsidR="004464E3">
        <w:rPr>
          <w:b/>
          <w:bCs/>
          <w:color w:val="auto"/>
          <w:sz w:val="20"/>
          <w:szCs w:val="20"/>
        </w:rPr>
        <w:t xml:space="preserve"> item </w:t>
      </w:r>
      <w:r w:rsidR="0070396B">
        <w:rPr>
          <w:b/>
          <w:bCs/>
          <w:color w:val="auto"/>
          <w:sz w:val="20"/>
          <w:szCs w:val="20"/>
        </w:rPr>
        <w:t>6</w:t>
      </w:r>
      <w:r w:rsidR="00972D89">
        <w:rPr>
          <w:b/>
          <w:bCs/>
          <w:color w:val="auto"/>
          <w:sz w:val="20"/>
          <w:szCs w:val="20"/>
        </w:rPr>
        <w:t xml:space="preserve"> on the agenda for disc</w:t>
      </w:r>
      <w:r w:rsidR="008B50E3">
        <w:rPr>
          <w:b/>
          <w:bCs/>
          <w:color w:val="auto"/>
          <w:sz w:val="20"/>
          <w:szCs w:val="20"/>
        </w:rPr>
        <w:t>u</w:t>
      </w:r>
      <w:r w:rsidR="00972D89">
        <w:rPr>
          <w:b/>
          <w:bCs/>
          <w:color w:val="auto"/>
          <w:sz w:val="20"/>
          <w:szCs w:val="20"/>
        </w:rPr>
        <w:t xml:space="preserve">ssion. </w:t>
      </w:r>
    </w:p>
    <w:p w14:paraId="6BD5260D" w14:textId="77777777" w:rsidR="00556450" w:rsidRPr="00972D89" w:rsidRDefault="00556450" w:rsidP="00556450">
      <w:pPr>
        <w:ind w:left="709" w:hanging="709"/>
        <w:jc w:val="both"/>
        <w:rPr>
          <w:color w:val="auto"/>
          <w:sz w:val="20"/>
          <w:szCs w:val="20"/>
        </w:rPr>
      </w:pPr>
    </w:p>
    <w:p w14:paraId="3047ED65" w14:textId="1753A21C" w:rsidR="00A63737" w:rsidRDefault="00556450" w:rsidP="00003AC1">
      <w:pPr>
        <w:shd w:val="clear" w:color="auto" w:fill="FFFFFF"/>
        <w:ind w:left="709" w:hanging="709"/>
        <w:jc w:val="both"/>
        <w:rPr>
          <w:b/>
          <w:bCs/>
          <w:color w:val="auto"/>
          <w:sz w:val="20"/>
          <w:szCs w:val="20"/>
        </w:rPr>
      </w:pPr>
      <w:r w:rsidRPr="00972D89">
        <w:rPr>
          <w:color w:val="auto"/>
          <w:sz w:val="20"/>
          <w:szCs w:val="20"/>
        </w:rPr>
        <w:t>3.5</w:t>
      </w:r>
      <w:r w:rsidRPr="00972D89">
        <w:rPr>
          <w:color w:val="auto"/>
          <w:sz w:val="20"/>
          <w:szCs w:val="20"/>
        </w:rPr>
        <w:tab/>
      </w:r>
      <w:r w:rsidRPr="00972D89">
        <w:rPr>
          <w:i/>
          <w:iCs/>
          <w:color w:val="auto"/>
          <w:sz w:val="20"/>
          <w:szCs w:val="20"/>
        </w:rPr>
        <w:t xml:space="preserve">Unlawful compulsory redundancy selection procedure – School of Law and Education </w:t>
      </w:r>
      <w:r w:rsidRPr="00972D89">
        <w:rPr>
          <w:color w:val="auto"/>
          <w:sz w:val="20"/>
          <w:szCs w:val="20"/>
        </w:rPr>
        <w:t>DP expressed his disappointment with the redundancy process in the School of Law and Education and other areas of the university but welcomed the opportunity for discussions to resolve the issues amicably. The Chair emphasised that she would not reverse the decisions already made regarding volunteers, noting that this may be a general principle in the ongoing discussions. EB reminded everyone that this matter is currently under appeal. The Chair acknowledged this for the minutes, indicating that general points would be included in the discussions about the advice, while the appeal process would continue as scheduled.</w:t>
      </w:r>
      <w:r w:rsidR="00972D89">
        <w:rPr>
          <w:color w:val="auto"/>
          <w:sz w:val="20"/>
          <w:szCs w:val="20"/>
        </w:rPr>
        <w:t xml:space="preserve"> </w:t>
      </w:r>
      <w:r w:rsidR="00972D89" w:rsidRPr="00972D89">
        <w:rPr>
          <w:b/>
          <w:bCs/>
          <w:color w:val="auto"/>
          <w:sz w:val="20"/>
          <w:szCs w:val="20"/>
        </w:rPr>
        <w:t xml:space="preserve">Action: </w:t>
      </w:r>
      <w:r w:rsidR="00003AC1" w:rsidRPr="00003AC1">
        <w:rPr>
          <w:b/>
          <w:bCs/>
          <w:color w:val="auto"/>
          <w:sz w:val="20"/>
          <w:szCs w:val="20"/>
        </w:rPr>
        <w:t xml:space="preserve">It was noted that a meeting </w:t>
      </w:r>
      <w:r w:rsidR="00003AC1" w:rsidRPr="00003AC1">
        <w:rPr>
          <w:b/>
          <w:bCs/>
          <w:color w:val="auto"/>
          <w:sz w:val="20"/>
          <w:szCs w:val="20"/>
        </w:rPr>
        <w:lastRenderedPageBreak/>
        <w:t xml:space="preserve">has been scheduled with the unions on December 2nd to discuss this item. The Chair assured </w:t>
      </w:r>
      <w:r w:rsidR="009D3098">
        <w:rPr>
          <w:b/>
          <w:bCs/>
          <w:color w:val="auto"/>
          <w:sz w:val="20"/>
          <w:szCs w:val="20"/>
        </w:rPr>
        <w:t xml:space="preserve">the meeting </w:t>
      </w:r>
      <w:r w:rsidR="00003AC1" w:rsidRPr="00003AC1">
        <w:rPr>
          <w:b/>
          <w:bCs/>
          <w:color w:val="auto"/>
          <w:sz w:val="20"/>
          <w:szCs w:val="20"/>
        </w:rPr>
        <w:t>that all</w:t>
      </w:r>
      <w:r w:rsidR="006B5987">
        <w:rPr>
          <w:b/>
          <w:bCs/>
          <w:color w:val="auto"/>
          <w:sz w:val="20"/>
          <w:szCs w:val="20"/>
        </w:rPr>
        <w:t xml:space="preserve"> those trade union </w:t>
      </w:r>
      <w:r w:rsidR="00003AC1" w:rsidRPr="00003AC1">
        <w:rPr>
          <w:b/>
          <w:bCs/>
          <w:color w:val="auto"/>
          <w:sz w:val="20"/>
          <w:szCs w:val="20"/>
        </w:rPr>
        <w:t xml:space="preserve">JNCC members, as confirmed by </w:t>
      </w:r>
      <w:r w:rsidR="009D3098">
        <w:rPr>
          <w:b/>
          <w:bCs/>
          <w:color w:val="auto"/>
          <w:sz w:val="20"/>
          <w:szCs w:val="20"/>
        </w:rPr>
        <w:t>EB</w:t>
      </w:r>
      <w:r w:rsidR="00003AC1" w:rsidRPr="00003AC1">
        <w:rPr>
          <w:b/>
          <w:bCs/>
          <w:color w:val="auto"/>
          <w:sz w:val="20"/>
          <w:szCs w:val="20"/>
        </w:rPr>
        <w:t xml:space="preserve"> during the meeting, will receive invitations to attend.</w:t>
      </w:r>
    </w:p>
    <w:p w14:paraId="69604941" w14:textId="77777777" w:rsidR="00003AC1" w:rsidRDefault="00556450" w:rsidP="00D53CE1">
      <w:pPr>
        <w:shd w:val="clear" w:color="auto" w:fill="FFFFFF"/>
        <w:ind w:left="720" w:hanging="720"/>
        <w:jc w:val="both"/>
        <w:textAlignment w:val="baseline"/>
        <w:rPr>
          <w:b/>
          <w:bCs/>
          <w:color w:val="auto"/>
          <w:sz w:val="20"/>
          <w:szCs w:val="20"/>
        </w:rPr>
      </w:pPr>
      <w:r>
        <w:rPr>
          <w:b/>
          <w:bCs/>
          <w:color w:val="auto"/>
          <w:sz w:val="20"/>
          <w:szCs w:val="20"/>
        </w:rPr>
        <w:tab/>
      </w:r>
    </w:p>
    <w:p w14:paraId="710BF53D" w14:textId="6B424BBC" w:rsidR="00A63737" w:rsidRDefault="00556450" w:rsidP="00D925A8">
      <w:pPr>
        <w:shd w:val="clear" w:color="auto" w:fill="FFFFFF"/>
        <w:ind w:left="720" w:hanging="11"/>
        <w:jc w:val="both"/>
        <w:textAlignment w:val="baseline"/>
        <w:rPr>
          <w:b/>
          <w:bCs/>
          <w:color w:val="auto"/>
          <w:sz w:val="20"/>
          <w:szCs w:val="20"/>
        </w:rPr>
      </w:pPr>
      <w:r>
        <w:rPr>
          <w:b/>
          <w:bCs/>
          <w:color w:val="auto"/>
          <w:sz w:val="20"/>
          <w:szCs w:val="20"/>
        </w:rPr>
        <w:t>Unison</w:t>
      </w:r>
    </w:p>
    <w:p w14:paraId="3BD9735F" w14:textId="77777777" w:rsidR="00556450" w:rsidRDefault="00556450" w:rsidP="00D53CE1">
      <w:pPr>
        <w:shd w:val="clear" w:color="auto" w:fill="FFFFFF"/>
        <w:ind w:left="720" w:hanging="720"/>
        <w:jc w:val="both"/>
        <w:textAlignment w:val="baseline"/>
        <w:rPr>
          <w:b/>
          <w:bCs/>
          <w:color w:val="auto"/>
          <w:sz w:val="20"/>
          <w:szCs w:val="20"/>
        </w:rPr>
      </w:pPr>
    </w:p>
    <w:p w14:paraId="14FB3455" w14:textId="26EEB795" w:rsidR="00260363" w:rsidRDefault="00556450" w:rsidP="007C6EAC">
      <w:pPr>
        <w:pStyle w:val="ListParagraph"/>
        <w:numPr>
          <w:ilvl w:val="0"/>
          <w:numId w:val="5"/>
        </w:numPr>
        <w:jc w:val="both"/>
        <w:rPr>
          <w:b/>
          <w:bCs/>
          <w:sz w:val="20"/>
          <w:szCs w:val="20"/>
        </w:rPr>
      </w:pPr>
      <w:r>
        <w:rPr>
          <w:b/>
          <w:bCs/>
          <w:sz w:val="20"/>
          <w:szCs w:val="20"/>
        </w:rPr>
        <w:t>Unison away day 10</w:t>
      </w:r>
      <w:r w:rsidRPr="00556450">
        <w:rPr>
          <w:b/>
          <w:bCs/>
          <w:sz w:val="20"/>
          <w:szCs w:val="20"/>
          <w:vertAlign w:val="superscript"/>
        </w:rPr>
        <w:t>th</w:t>
      </w:r>
      <w:r>
        <w:rPr>
          <w:b/>
          <w:bCs/>
          <w:sz w:val="20"/>
          <w:szCs w:val="20"/>
        </w:rPr>
        <w:t xml:space="preserve"> December </w:t>
      </w:r>
    </w:p>
    <w:p w14:paraId="1F6B8205" w14:textId="6123429C" w:rsidR="00FD591A" w:rsidRDefault="0017250E" w:rsidP="00FD591A">
      <w:pPr>
        <w:pStyle w:val="ListParagraph"/>
        <w:jc w:val="both"/>
        <w:rPr>
          <w:sz w:val="20"/>
          <w:szCs w:val="20"/>
        </w:rPr>
      </w:pPr>
      <w:r w:rsidRPr="0017250E">
        <w:rPr>
          <w:sz w:val="20"/>
          <w:szCs w:val="20"/>
        </w:rPr>
        <w:t xml:space="preserve">LT confirmed that the Unison away day is scheduled for the afternoon of December 10th and requested that a message be sent to managers to ensure they are aware </w:t>
      </w:r>
      <w:r w:rsidR="006B5987">
        <w:rPr>
          <w:sz w:val="20"/>
          <w:szCs w:val="20"/>
        </w:rPr>
        <w:t xml:space="preserve">that </w:t>
      </w:r>
      <w:proofErr w:type="gramStart"/>
      <w:r w:rsidR="006B5987">
        <w:rPr>
          <w:sz w:val="20"/>
          <w:szCs w:val="20"/>
        </w:rPr>
        <w:t xml:space="preserve">they </w:t>
      </w:r>
      <w:r w:rsidRPr="0017250E">
        <w:rPr>
          <w:sz w:val="20"/>
          <w:szCs w:val="20"/>
        </w:rPr>
        <w:t xml:space="preserve"> can</w:t>
      </w:r>
      <w:proofErr w:type="gramEnd"/>
      <w:r w:rsidRPr="0017250E">
        <w:rPr>
          <w:sz w:val="20"/>
          <w:szCs w:val="20"/>
        </w:rPr>
        <w:t xml:space="preserve"> release staff to attend. SHB advised that this information is typically included in general communications and assured that steps would be taken to facilitate this. The unions expressed their gratitude to SHB for</w:t>
      </w:r>
      <w:r w:rsidR="006B5987">
        <w:rPr>
          <w:sz w:val="20"/>
          <w:szCs w:val="20"/>
        </w:rPr>
        <w:t xml:space="preserve"> her</w:t>
      </w:r>
      <w:r w:rsidRPr="0017250E">
        <w:rPr>
          <w:sz w:val="20"/>
          <w:szCs w:val="20"/>
        </w:rPr>
        <w:t xml:space="preserve"> support.</w:t>
      </w:r>
      <w:r w:rsidR="009C4C3E">
        <w:rPr>
          <w:sz w:val="20"/>
          <w:szCs w:val="20"/>
        </w:rPr>
        <w:t xml:space="preserve"> </w:t>
      </w:r>
      <w:r w:rsidR="00B85D87" w:rsidRPr="00B85D87">
        <w:rPr>
          <w:b/>
          <w:bCs/>
          <w:sz w:val="20"/>
          <w:szCs w:val="20"/>
        </w:rPr>
        <w:t>Action SHB</w:t>
      </w:r>
    </w:p>
    <w:p w14:paraId="1ED45D11" w14:textId="19E8F905" w:rsidR="00CA7A44" w:rsidRPr="00FD591A" w:rsidRDefault="00CA7A44" w:rsidP="00FD591A">
      <w:pPr>
        <w:pStyle w:val="ListParagraph"/>
        <w:jc w:val="both"/>
        <w:rPr>
          <w:sz w:val="20"/>
          <w:szCs w:val="20"/>
        </w:rPr>
      </w:pPr>
    </w:p>
    <w:p w14:paraId="01EADEC3" w14:textId="77777777" w:rsidR="00A5707C" w:rsidRDefault="00A5707C" w:rsidP="00A5707C">
      <w:pPr>
        <w:pStyle w:val="ListParagraph"/>
        <w:jc w:val="both"/>
        <w:rPr>
          <w:b/>
          <w:bCs/>
          <w:sz w:val="20"/>
          <w:szCs w:val="20"/>
        </w:rPr>
      </w:pPr>
    </w:p>
    <w:p w14:paraId="03561021" w14:textId="295E1EB5" w:rsidR="00556450" w:rsidRDefault="00556450" w:rsidP="007C6EAC">
      <w:pPr>
        <w:pStyle w:val="ListParagraph"/>
        <w:numPr>
          <w:ilvl w:val="0"/>
          <w:numId w:val="5"/>
        </w:numPr>
        <w:jc w:val="both"/>
        <w:rPr>
          <w:b/>
          <w:bCs/>
          <w:sz w:val="20"/>
          <w:szCs w:val="20"/>
        </w:rPr>
      </w:pPr>
      <w:r>
        <w:rPr>
          <w:b/>
          <w:bCs/>
          <w:sz w:val="20"/>
          <w:szCs w:val="20"/>
        </w:rPr>
        <w:t xml:space="preserve">Parking </w:t>
      </w:r>
    </w:p>
    <w:p w14:paraId="488AB574" w14:textId="27576365" w:rsidR="0053273F" w:rsidRDefault="00D14628" w:rsidP="00291667">
      <w:pPr>
        <w:pStyle w:val="ListParagraph"/>
        <w:jc w:val="both"/>
        <w:rPr>
          <w:sz w:val="20"/>
          <w:szCs w:val="20"/>
        </w:rPr>
      </w:pPr>
      <w:r w:rsidRPr="00D14628">
        <w:rPr>
          <w:sz w:val="20"/>
          <w:szCs w:val="20"/>
        </w:rPr>
        <w:t>LT raised concerns about potential increases in parking charges and asked for clarification. SHB responded that she had not received any notifications regarding this but could not guarantee that increases would not occur in the future. She explained there has been an understanding—though not a formal agreement—that parking charges may rise over time. However, no proposals have been shared with senior teams to date. SHB committed to checking with the Estates team to determine if any proposals are being considered and to gather further details. She also assured LT that they would be included in any discussions on the matter.</w:t>
      </w:r>
      <w:r w:rsidR="0053273F">
        <w:rPr>
          <w:sz w:val="20"/>
          <w:szCs w:val="20"/>
        </w:rPr>
        <w:t xml:space="preserve">  </w:t>
      </w:r>
      <w:r w:rsidR="0053273F" w:rsidRPr="0053273F">
        <w:rPr>
          <w:b/>
          <w:bCs/>
          <w:sz w:val="20"/>
          <w:szCs w:val="20"/>
        </w:rPr>
        <w:t>Action: SHB</w:t>
      </w:r>
    </w:p>
    <w:p w14:paraId="5908DFE6" w14:textId="77777777" w:rsidR="0053273F" w:rsidRDefault="0053273F" w:rsidP="00291667">
      <w:pPr>
        <w:pStyle w:val="ListParagraph"/>
        <w:jc w:val="both"/>
        <w:rPr>
          <w:sz w:val="20"/>
          <w:szCs w:val="20"/>
        </w:rPr>
      </w:pPr>
    </w:p>
    <w:p w14:paraId="14E1111B" w14:textId="2DE2DA83" w:rsidR="00290D20" w:rsidRDefault="00290D20" w:rsidP="00291667">
      <w:pPr>
        <w:pStyle w:val="ListParagraph"/>
        <w:jc w:val="both"/>
        <w:rPr>
          <w:sz w:val="20"/>
          <w:szCs w:val="20"/>
        </w:rPr>
      </w:pPr>
      <w:r w:rsidRPr="00290D20">
        <w:rPr>
          <w:sz w:val="20"/>
          <w:szCs w:val="20"/>
        </w:rPr>
        <w:t>LT mentioned that she has been in discussions with Dale Murphy to gain a better understanding of the entire process. EB offered to</w:t>
      </w:r>
      <w:r w:rsidR="00E00B93">
        <w:rPr>
          <w:sz w:val="20"/>
          <w:szCs w:val="20"/>
        </w:rPr>
        <w:t xml:space="preserve"> advise</w:t>
      </w:r>
      <w:r w:rsidRPr="00290D20">
        <w:rPr>
          <w:sz w:val="20"/>
          <w:szCs w:val="20"/>
        </w:rPr>
        <w:t xml:space="preserve"> LT regarding the parking process.</w:t>
      </w:r>
    </w:p>
    <w:p w14:paraId="76695E13" w14:textId="77777777" w:rsidR="005A120F" w:rsidRDefault="005A120F" w:rsidP="00D53CE1">
      <w:pPr>
        <w:ind w:left="709" w:hanging="709"/>
        <w:jc w:val="both"/>
        <w:rPr>
          <w:sz w:val="20"/>
          <w:szCs w:val="20"/>
        </w:rPr>
      </w:pPr>
    </w:p>
    <w:p w14:paraId="305752E7" w14:textId="6E0AC67C" w:rsidR="005A120F" w:rsidRPr="005A120F" w:rsidRDefault="005A120F" w:rsidP="005A120F">
      <w:pPr>
        <w:ind w:left="1069" w:hanging="349"/>
        <w:jc w:val="both"/>
        <w:rPr>
          <w:b/>
          <w:bCs/>
          <w:sz w:val="20"/>
          <w:szCs w:val="20"/>
        </w:rPr>
      </w:pPr>
      <w:r w:rsidRPr="005A120F">
        <w:rPr>
          <w:b/>
          <w:bCs/>
          <w:sz w:val="20"/>
          <w:szCs w:val="20"/>
        </w:rPr>
        <w:t>UCU</w:t>
      </w:r>
    </w:p>
    <w:p w14:paraId="01411218" w14:textId="434B06F9" w:rsidR="00A65D82" w:rsidRDefault="007F639C" w:rsidP="00D53CE1">
      <w:pPr>
        <w:ind w:left="709" w:hanging="709"/>
        <w:jc w:val="both"/>
        <w:rPr>
          <w:b/>
          <w:bCs/>
          <w:sz w:val="20"/>
          <w:szCs w:val="20"/>
        </w:rPr>
      </w:pPr>
      <w:r>
        <w:rPr>
          <w:sz w:val="20"/>
          <w:szCs w:val="20"/>
        </w:rPr>
        <w:tab/>
      </w:r>
    </w:p>
    <w:p w14:paraId="2E643BBD" w14:textId="51498717" w:rsidR="00E014A8" w:rsidRDefault="005A120F" w:rsidP="00D53CE1">
      <w:pPr>
        <w:pStyle w:val="ListParagraph"/>
        <w:numPr>
          <w:ilvl w:val="0"/>
          <w:numId w:val="5"/>
        </w:numPr>
        <w:jc w:val="both"/>
        <w:rPr>
          <w:b/>
          <w:bCs/>
          <w:sz w:val="20"/>
          <w:szCs w:val="20"/>
        </w:rPr>
      </w:pPr>
      <w:r>
        <w:rPr>
          <w:b/>
          <w:bCs/>
          <w:sz w:val="20"/>
          <w:szCs w:val="20"/>
        </w:rPr>
        <w:t>The new w</w:t>
      </w:r>
      <w:r w:rsidR="00B96F1F">
        <w:rPr>
          <w:b/>
          <w:bCs/>
          <w:sz w:val="20"/>
          <w:szCs w:val="20"/>
        </w:rPr>
        <w:t>orkload</w:t>
      </w:r>
      <w:r w:rsidR="00A65D82" w:rsidRPr="00790495">
        <w:rPr>
          <w:b/>
          <w:bCs/>
          <w:sz w:val="20"/>
          <w:szCs w:val="20"/>
        </w:rPr>
        <w:t xml:space="preserve"> </w:t>
      </w:r>
      <w:r>
        <w:rPr>
          <w:b/>
          <w:bCs/>
          <w:sz w:val="20"/>
          <w:szCs w:val="20"/>
        </w:rPr>
        <w:t>framework</w:t>
      </w:r>
      <w:r w:rsidR="00E014A8" w:rsidRPr="00790495">
        <w:rPr>
          <w:b/>
          <w:bCs/>
          <w:sz w:val="20"/>
          <w:szCs w:val="20"/>
        </w:rPr>
        <w:t xml:space="preserve"> </w:t>
      </w:r>
    </w:p>
    <w:p w14:paraId="5F029AAE" w14:textId="47650844" w:rsidR="00AE5770" w:rsidRPr="00AE5770" w:rsidRDefault="00AE5770" w:rsidP="00AE5770">
      <w:pPr>
        <w:ind w:left="720"/>
        <w:jc w:val="both"/>
        <w:rPr>
          <w:sz w:val="20"/>
          <w:szCs w:val="20"/>
        </w:rPr>
      </w:pPr>
      <w:r w:rsidRPr="00AE5770">
        <w:rPr>
          <w:sz w:val="20"/>
          <w:szCs w:val="20"/>
        </w:rPr>
        <w:t>EB requested an update on the project's progress, including plans for testing and rollout. The Chair explained that a meeting is scheduled for December 2nd with EB, DPI, and Sarah O’Hanlon to review the external benchmarking data and finali</w:t>
      </w:r>
      <w:r w:rsidR="00DC11DC">
        <w:rPr>
          <w:sz w:val="20"/>
          <w:szCs w:val="20"/>
        </w:rPr>
        <w:t>s</w:t>
      </w:r>
      <w:r w:rsidRPr="00AE5770">
        <w:rPr>
          <w:sz w:val="20"/>
          <w:szCs w:val="20"/>
        </w:rPr>
        <w:t>e the framework. This will take place ahead of its submission to the stakeholder and project manager groups and subsequent distribution to schools for use in workload allocation for 2025/26.</w:t>
      </w:r>
    </w:p>
    <w:p w14:paraId="01F4EE0A" w14:textId="77777777" w:rsidR="00AE5770" w:rsidRPr="00AE5770" w:rsidRDefault="00AE5770" w:rsidP="00AE5770">
      <w:pPr>
        <w:ind w:left="720"/>
        <w:jc w:val="both"/>
        <w:rPr>
          <w:sz w:val="20"/>
          <w:szCs w:val="20"/>
        </w:rPr>
      </w:pPr>
    </w:p>
    <w:p w14:paraId="0F305346" w14:textId="72E58E55" w:rsidR="00EE3A1C" w:rsidRDefault="00AE5770" w:rsidP="00AE5770">
      <w:pPr>
        <w:ind w:left="720"/>
        <w:jc w:val="both"/>
        <w:rPr>
          <w:sz w:val="20"/>
          <w:szCs w:val="20"/>
        </w:rPr>
      </w:pPr>
      <w:r w:rsidRPr="00AE5770">
        <w:rPr>
          <w:sz w:val="20"/>
          <w:szCs w:val="20"/>
        </w:rPr>
        <w:t>The Chair noted that extensive testing has already been conducted across a significant number of subject areas to ensure workloads can be balanced effectively within the framework. At this stage, they are confident the framework aligns with sectoral and local expectations while respecting staff contracts. Further details will be discussed at the December 2nd meeting. EB thanked the Chair</w:t>
      </w:r>
      <w:r w:rsidR="00E00B93">
        <w:rPr>
          <w:sz w:val="20"/>
          <w:szCs w:val="20"/>
        </w:rPr>
        <w:t>.</w:t>
      </w:r>
    </w:p>
    <w:p w14:paraId="65C024E4" w14:textId="77777777" w:rsidR="00AE5770" w:rsidRPr="00AE5770" w:rsidRDefault="00AE5770" w:rsidP="00AE5770">
      <w:pPr>
        <w:ind w:left="720"/>
        <w:jc w:val="both"/>
        <w:rPr>
          <w:sz w:val="20"/>
          <w:szCs w:val="20"/>
        </w:rPr>
      </w:pPr>
    </w:p>
    <w:p w14:paraId="79921AF2" w14:textId="31A67392" w:rsidR="00A578B6" w:rsidRPr="00AE5770" w:rsidRDefault="005A120F" w:rsidP="00AE5770">
      <w:pPr>
        <w:pStyle w:val="ListParagraph"/>
        <w:numPr>
          <w:ilvl w:val="0"/>
          <w:numId w:val="5"/>
        </w:numPr>
        <w:jc w:val="both"/>
        <w:rPr>
          <w:b/>
          <w:bCs/>
          <w:sz w:val="20"/>
          <w:szCs w:val="20"/>
        </w:rPr>
      </w:pPr>
      <w:r w:rsidRPr="00AE5770">
        <w:rPr>
          <w:b/>
          <w:bCs/>
          <w:sz w:val="20"/>
          <w:szCs w:val="20"/>
        </w:rPr>
        <w:t>Staff sto</w:t>
      </w:r>
      <w:r w:rsidR="00764F2B" w:rsidRPr="00AE5770">
        <w:rPr>
          <w:b/>
          <w:bCs/>
          <w:sz w:val="20"/>
          <w:szCs w:val="20"/>
        </w:rPr>
        <w:t xml:space="preserve">rage facilities and office space </w:t>
      </w:r>
    </w:p>
    <w:p w14:paraId="67039FA6" w14:textId="77777777" w:rsidR="002C7B44" w:rsidRPr="002C7B44" w:rsidRDefault="002C7B44" w:rsidP="002C7B44">
      <w:pPr>
        <w:pStyle w:val="ListParagraph"/>
        <w:jc w:val="both"/>
        <w:rPr>
          <w:sz w:val="20"/>
          <w:szCs w:val="20"/>
        </w:rPr>
      </w:pPr>
      <w:r w:rsidRPr="002C7B44">
        <w:rPr>
          <w:sz w:val="20"/>
          <w:szCs w:val="20"/>
        </w:rPr>
        <w:t>DPI requested an update on the lockers and working spaces, as well as a timeline for implementing the workspace principles currently in place in the SPECTRA building.</w:t>
      </w:r>
    </w:p>
    <w:p w14:paraId="111094F9" w14:textId="77777777" w:rsidR="002C7B44" w:rsidRPr="002C7B44" w:rsidRDefault="002C7B44" w:rsidP="002C7B44">
      <w:pPr>
        <w:pStyle w:val="ListParagraph"/>
        <w:jc w:val="both"/>
        <w:rPr>
          <w:sz w:val="20"/>
          <w:szCs w:val="20"/>
        </w:rPr>
      </w:pPr>
    </w:p>
    <w:p w14:paraId="442FDCFD" w14:textId="6B923C4D" w:rsidR="002C7B44" w:rsidRPr="002C7B44" w:rsidRDefault="002C7B44" w:rsidP="002C7B44">
      <w:pPr>
        <w:pStyle w:val="ListParagraph"/>
        <w:jc w:val="both"/>
        <w:rPr>
          <w:sz w:val="20"/>
          <w:szCs w:val="20"/>
        </w:rPr>
      </w:pPr>
      <w:r w:rsidRPr="002C7B44">
        <w:rPr>
          <w:sz w:val="20"/>
          <w:szCs w:val="20"/>
        </w:rPr>
        <w:t xml:space="preserve">SHB explained that she has been holding regular meetings with Estates and IT regarding this matter, and a post-occupancy survey is scheduled for January. This timing aligns with the building having been operational for an entire term.  KN </w:t>
      </w:r>
      <w:r w:rsidR="003B10E6">
        <w:rPr>
          <w:sz w:val="20"/>
          <w:szCs w:val="20"/>
        </w:rPr>
        <w:t>has</w:t>
      </w:r>
      <w:r w:rsidRPr="002C7B44">
        <w:rPr>
          <w:sz w:val="20"/>
          <w:szCs w:val="20"/>
        </w:rPr>
        <w:t xml:space="preserve"> been collaborating with Estates on the survey, providing valuable input. SHB noted that the survey results will provide a clearer understanding of whether the workspace principles used in the SPECTRA building are viable for broader implementation across the university.</w:t>
      </w:r>
    </w:p>
    <w:p w14:paraId="7B3DA927" w14:textId="77777777" w:rsidR="002C7B44" w:rsidRPr="002C7B44" w:rsidRDefault="002C7B44" w:rsidP="002C7B44">
      <w:pPr>
        <w:pStyle w:val="ListParagraph"/>
        <w:jc w:val="both"/>
        <w:rPr>
          <w:sz w:val="20"/>
          <w:szCs w:val="20"/>
        </w:rPr>
      </w:pPr>
    </w:p>
    <w:p w14:paraId="078F35CE" w14:textId="79D37401" w:rsidR="002C7B44" w:rsidRPr="002C7B44" w:rsidRDefault="002C7B44" w:rsidP="002C7B44">
      <w:pPr>
        <w:pStyle w:val="ListParagraph"/>
        <w:jc w:val="both"/>
        <w:rPr>
          <w:sz w:val="20"/>
          <w:szCs w:val="20"/>
        </w:rPr>
      </w:pPr>
      <w:r w:rsidRPr="002C7B44">
        <w:rPr>
          <w:sz w:val="20"/>
          <w:szCs w:val="20"/>
        </w:rPr>
        <w:t>Currently, data shows around 60% desk usage at any given time in the SPECTRA building, with the connect spaces being well-utili</w:t>
      </w:r>
      <w:r w:rsidR="009D089E">
        <w:rPr>
          <w:sz w:val="20"/>
          <w:szCs w:val="20"/>
        </w:rPr>
        <w:t>s</w:t>
      </w:r>
      <w:r w:rsidRPr="002C7B44">
        <w:rPr>
          <w:sz w:val="20"/>
          <w:szCs w:val="20"/>
        </w:rPr>
        <w:t>ed, alleviating some pressure on the LRC.</w:t>
      </w:r>
    </w:p>
    <w:p w14:paraId="1C0FE466" w14:textId="77777777" w:rsidR="002C7B44" w:rsidRPr="002C7B44" w:rsidRDefault="002C7B44" w:rsidP="002C7B44">
      <w:pPr>
        <w:pStyle w:val="ListParagraph"/>
        <w:jc w:val="both"/>
        <w:rPr>
          <w:sz w:val="20"/>
          <w:szCs w:val="20"/>
        </w:rPr>
      </w:pPr>
    </w:p>
    <w:p w14:paraId="28B9D840" w14:textId="77777777" w:rsidR="002C7B44" w:rsidRPr="002C7B44" w:rsidRDefault="002C7B44" w:rsidP="002C7B44">
      <w:pPr>
        <w:pStyle w:val="ListParagraph"/>
        <w:jc w:val="both"/>
        <w:rPr>
          <w:sz w:val="20"/>
          <w:szCs w:val="20"/>
        </w:rPr>
      </w:pPr>
      <w:r w:rsidRPr="002C7B44">
        <w:rPr>
          <w:sz w:val="20"/>
          <w:szCs w:val="20"/>
        </w:rPr>
        <w:t>Regarding lockers, SHB acknowledged ongoing challenges, such as the inability to use lockers overnight, which is being addressed. In the SPECTRA building, staff are asked to sign up for lockers rather than assigning one per person, to assess the actual demand for hot-desking staff.</w:t>
      </w:r>
    </w:p>
    <w:p w14:paraId="7CA9D5C1" w14:textId="77777777" w:rsidR="002C7B44" w:rsidRPr="002C7B44" w:rsidRDefault="002C7B44" w:rsidP="002C7B44">
      <w:pPr>
        <w:pStyle w:val="ListParagraph"/>
        <w:jc w:val="both"/>
        <w:rPr>
          <w:sz w:val="20"/>
          <w:szCs w:val="20"/>
        </w:rPr>
      </w:pPr>
    </w:p>
    <w:p w14:paraId="7888C133" w14:textId="4016531C" w:rsidR="006E0D4E" w:rsidRDefault="002C7B44" w:rsidP="002C7B44">
      <w:pPr>
        <w:pStyle w:val="ListParagraph"/>
        <w:jc w:val="both"/>
        <w:rPr>
          <w:b/>
          <w:bCs/>
          <w:sz w:val="20"/>
          <w:szCs w:val="20"/>
        </w:rPr>
      </w:pPr>
      <w:r w:rsidRPr="002C7B44">
        <w:rPr>
          <w:sz w:val="20"/>
          <w:szCs w:val="20"/>
        </w:rPr>
        <w:t>DPI inquired about the timeline for resolution. SHB indicated that the survey is planned for January and committed to providing DPI with a more accurate timeline. She anticipates having further clarity in the New Year</w:t>
      </w:r>
      <w:r w:rsidR="0079323D">
        <w:rPr>
          <w:sz w:val="20"/>
          <w:szCs w:val="20"/>
        </w:rPr>
        <w:t xml:space="preserve">. </w:t>
      </w:r>
      <w:r w:rsidR="0079323D" w:rsidRPr="0079323D">
        <w:rPr>
          <w:b/>
          <w:bCs/>
          <w:sz w:val="20"/>
          <w:szCs w:val="20"/>
        </w:rPr>
        <w:t>Action: SHB</w:t>
      </w:r>
      <w:r w:rsidR="006078E3" w:rsidRPr="0079323D">
        <w:rPr>
          <w:b/>
          <w:bCs/>
          <w:sz w:val="20"/>
          <w:szCs w:val="20"/>
        </w:rPr>
        <w:t xml:space="preserve"> </w:t>
      </w:r>
    </w:p>
    <w:p w14:paraId="5399993F" w14:textId="77777777" w:rsidR="00FC6EAF" w:rsidRDefault="00FC6EAF" w:rsidP="00D600E7">
      <w:pPr>
        <w:pStyle w:val="ListParagraph"/>
        <w:jc w:val="both"/>
        <w:rPr>
          <w:b/>
          <w:bCs/>
          <w:sz w:val="20"/>
          <w:szCs w:val="20"/>
        </w:rPr>
      </w:pPr>
    </w:p>
    <w:p w14:paraId="2EEF2D21" w14:textId="77777777" w:rsidR="009D089E" w:rsidRDefault="009D089E" w:rsidP="00D600E7">
      <w:pPr>
        <w:pStyle w:val="ListParagraph"/>
        <w:jc w:val="both"/>
        <w:rPr>
          <w:sz w:val="20"/>
          <w:szCs w:val="20"/>
        </w:rPr>
      </w:pPr>
    </w:p>
    <w:p w14:paraId="5318AF98" w14:textId="3AEA4F22" w:rsidR="00C13DF8" w:rsidRPr="00C13DF8" w:rsidRDefault="00C13DF8" w:rsidP="00C13DF8">
      <w:pPr>
        <w:ind w:left="709"/>
        <w:jc w:val="both"/>
        <w:rPr>
          <w:sz w:val="20"/>
          <w:szCs w:val="20"/>
        </w:rPr>
      </w:pPr>
      <w:r w:rsidRPr="00C13DF8">
        <w:rPr>
          <w:sz w:val="20"/>
          <w:szCs w:val="20"/>
        </w:rPr>
        <w:t xml:space="preserve">KN highlighted that storage issues in the Creative Arts area are impacting the school, particularly Humanities staff who are hot-desking. This is causing significant challenges, especially for staff with disabilities and those supported by Occupational Health. KN </w:t>
      </w:r>
      <w:r w:rsidR="003B10E6">
        <w:rPr>
          <w:sz w:val="20"/>
          <w:szCs w:val="20"/>
        </w:rPr>
        <w:t>asked</w:t>
      </w:r>
      <w:r w:rsidRPr="00C13DF8">
        <w:rPr>
          <w:sz w:val="20"/>
          <w:szCs w:val="20"/>
        </w:rPr>
        <w:t xml:space="preserve"> for these issues to be resolved promptly to alleviate the difficulties </w:t>
      </w:r>
      <w:r w:rsidR="003B10E6">
        <w:rPr>
          <w:sz w:val="20"/>
          <w:szCs w:val="20"/>
        </w:rPr>
        <w:t xml:space="preserve">that </w:t>
      </w:r>
      <w:r w:rsidRPr="00C13DF8">
        <w:rPr>
          <w:sz w:val="20"/>
          <w:szCs w:val="20"/>
        </w:rPr>
        <w:t>staff members are facing.</w:t>
      </w:r>
    </w:p>
    <w:p w14:paraId="7E81213A" w14:textId="77777777" w:rsidR="00C13DF8" w:rsidRPr="00C13DF8" w:rsidRDefault="00C13DF8" w:rsidP="00C13DF8">
      <w:pPr>
        <w:ind w:left="709"/>
        <w:jc w:val="both"/>
        <w:rPr>
          <w:sz w:val="20"/>
          <w:szCs w:val="20"/>
        </w:rPr>
      </w:pPr>
    </w:p>
    <w:p w14:paraId="75152944" w14:textId="77777777" w:rsidR="00C13DF8" w:rsidRPr="00C13DF8" w:rsidRDefault="00C13DF8" w:rsidP="00C13DF8">
      <w:pPr>
        <w:ind w:left="709"/>
        <w:jc w:val="both"/>
        <w:rPr>
          <w:sz w:val="20"/>
          <w:szCs w:val="20"/>
        </w:rPr>
      </w:pPr>
      <w:r w:rsidRPr="00C13DF8">
        <w:rPr>
          <w:sz w:val="20"/>
          <w:szCs w:val="20"/>
        </w:rPr>
        <w:t>SHB acknowledged KN's concerns and explained that while the current focus is on workspace principles in the SPECTRA building, the aim is to ensure the model is effective before rolling it out across the wider university. She thanked everyone for their patience as they work to address these challenges.</w:t>
      </w:r>
    </w:p>
    <w:p w14:paraId="67FE0355" w14:textId="6B8EF4EB" w:rsidR="00E014A8" w:rsidRPr="00C13DF8" w:rsidRDefault="00AC55DA" w:rsidP="009D089E">
      <w:pPr>
        <w:ind w:left="709" w:hanging="709"/>
        <w:jc w:val="both"/>
        <w:rPr>
          <w:color w:val="auto"/>
          <w:sz w:val="20"/>
          <w:szCs w:val="20"/>
        </w:rPr>
      </w:pPr>
      <w:r w:rsidRPr="00C13DF8">
        <w:rPr>
          <w:sz w:val="20"/>
          <w:szCs w:val="20"/>
        </w:rPr>
        <w:tab/>
      </w:r>
      <w:r w:rsidR="00E014A8" w:rsidRPr="00C13DF8">
        <w:rPr>
          <w:color w:val="auto"/>
          <w:sz w:val="20"/>
          <w:szCs w:val="20"/>
        </w:rPr>
        <w:t xml:space="preserve">   </w:t>
      </w:r>
    </w:p>
    <w:p w14:paraId="16D2CCAB" w14:textId="14544AA5" w:rsidR="007D005A" w:rsidRDefault="006D0EBB" w:rsidP="006D0EBB">
      <w:pPr>
        <w:pStyle w:val="ListParagraph"/>
        <w:numPr>
          <w:ilvl w:val="0"/>
          <w:numId w:val="5"/>
        </w:numPr>
        <w:jc w:val="both"/>
        <w:rPr>
          <w:b/>
          <w:bCs/>
          <w:sz w:val="20"/>
          <w:szCs w:val="20"/>
        </w:rPr>
      </w:pPr>
      <w:r w:rsidRPr="006D0EBB">
        <w:rPr>
          <w:b/>
          <w:bCs/>
          <w:sz w:val="20"/>
          <w:szCs w:val="20"/>
        </w:rPr>
        <w:t>The application of the Managing Sickness, Absence and Ill Health Policy and Procedure.</w:t>
      </w:r>
    </w:p>
    <w:p w14:paraId="44C24789" w14:textId="1CEA209F" w:rsidR="00D56614" w:rsidRPr="009C1AAE" w:rsidRDefault="009C1AAE" w:rsidP="00D56614">
      <w:pPr>
        <w:pStyle w:val="ListParagraph"/>
        <w:jc w:val="both"/>
        <w:rPr>
          <w:sz w:val="20"/>
          <w:szCs w:val="20"/>
        </w:rPr>
      </w:pPr>
      <w:r w:rsidRPr="009C1AAE">
        <w:rPr>
          <w:sz w:val="20"/>
          <w:szCs w:val="20"/>
        </w:rPr>
        <w:t xml:space="preserve">EB </w:t>
      </w:r>
      <w:r w:rsidR="00D56614" w:rsidRPr="009C1AAE">
        <w:rPr>
          <w:sz w:val="20"/>
          <w:szCs w:val="20"/>
        </w:rPr>
        <w:t xml:space="preserve">noted that this issue was raised in the JNCC two or three meetings ago, yet no progress has been made outside of these discussions. </w:t>
      </w:r>
      <w:r w:rsidR="00CD1DF2">
        <w:rPr>
          <w:sz w:val="20"/>
          <w:szCs w:val="20"/>
        </w:rPr>
        <w:t>EB</w:t>
      </w:r>
      <w:r w:rsidR="00D56614" w:rsidRPr="009C1AAE">
        <w:rPr>
          <w:sz w:val="20"/>
          <w:szCs w:val="20"/>
        </w:rPr>
        <w:t xml:space="preserve"> emphasi</w:t>
      </w:r>
      <w:r>
        <w:rPr>
          <w:sz w:val="20"/>
          <w:szCs w:val="20"/>
        </w:rPr>
        <w:t>s</w:t>
      </w:r>
      <w:r w:rsidR="00D56614" w:rsidRPr="009C1AAE">
        <w:rPr>
          <w:sz w:val="20"/>
          <w:szCs w:val="20"/>
        </w:rPr>
        <w:t>ed that this matter still requires attention.</w:t>
      </w:r>
    </w:p>
    <w:p w14:paraId="6C3F2FE7" w14:textId="77777777" w:rsidR="00D56614" w:rsidRPr="009C1AAE" w:rsidRDefault="00D56614" w:rsidP="00D56614">
      <w:pPr>
        <w:pStyle w:val="ListParagraph"/>
        <w:jc w:val="both"/>
        <w:rPr>
          <w:sz w:val="20"/>
          <w:szCs w:val="20"/>
        </w:rPr>
      </w:pPr>
    </w:p>
    <w:p w14:paraId="4F1DA8A7" w14:textId="451E6A8C" w:rsidR="00D56614" w:rsidRPr="009C1AAE" w:rsidRDefault="00D56614" w:rsidP="00D56614">
      <w:pPr>
        <w:pStyle w:val="ListParagraph"/>
        <w:jc w:val="both"/>
        <w:rPr>
          <w:sz w:val="20"/>
          <w:szCs w:val="20"/>
        </w:rPr>
      </w:pPr>
      <w:r w:rsidRPr="009C1AAE">
        <w:rPr>
          <w:sz w:val="20"/>
          <w:szCs w:val="20"/>
        </w:rPr>
        <w:t xml:space="preserve">EB acknowledged that while university policies and the 2010 Equality Act </w:t>
      </w:r>
      <w:r w:rsidR="00CD1DF2">
        <w:rPr>
          <w:sz w:val="20"/>
          <w:szCs w:val="20"/>
        </w:rPr>
        <w:t>outline the need to support</w:t>
      </w:r>
      <w:r w:rsidRPr="009C1AAE">
        <w:rPr>
          <w:sz w:val="20"/>
          <w:szCs w:val="20"/>
        </w:rPr>
        <w:t xml:space="preserve"> staff with disabilities through reasonable adjustments, feedback suggests that some senior managers are being advised to manage individuals with disabilities out</w:t>
      </w:r>
      <w:r w:rsidR="00CD1DF2">
        <w:rPr>
          <w:sz w:val="20"/>
          <w:szCs w:val="20"/>
        </w:rPr>
        <w:t xml:space="preserve"> of</w:t>
      </w:r>
      <w:r w:rsidRPr="009C1AAE">
        <w:rPr>
          <w:sz w:val="20"/>
          <w:szCs w:val="20"/>
        </w:rPr>
        <w:t xml:space="preserve"> the organi</w:t>
      </w:r>
      <w:r w:rsidR="006429D5">
        <w:rPr>
          <w:sz w:val="20"/>
          <w:szCs w:val="20"/>
        </w:rPr>
        <w:t>s</w:t>
      </w:r>
      <w:r w:rsidRPr="009C1AAE">
        <w:rPr>
          <w:sz w:val="20"/>
          <w:szCs w:val="20"/>
        </w:rPr>
        <w:t xml:space="preserve">ation. </w:t>
      </w:r>
      <w:r w:rsidR="00CD1DF2">
        <w:rPr>
          <w:sz w:val="20"/>
          <w:szCs w:val="20"/>
        </w:rPr>
        <w:t xml:space="preserve">MW </w:t>
      </w:r>
      <w:r w:rsidRPr="009C1AAE">
        <w:rPr>
          <w:sz w:val="20"/>
          <w:szCs w:val="20"/>
        </w:rPr>
        <w:t>clarified that this is not a stance senior management supports and called for a conversation to ensure clarity on existing policies and the correct implementation of relevant legislation.</w:t>
      </w:r>
    </w:p>
    <w:p w14:paraId="3FDBF2B3" w14:textId="77777777" w:rsidR="00D56614" w:rsidRPr="009C1AAE" w:rsidRDefault="00D56614" w:rsidP="00D56614">
      <w:pPr>
        <w:pStyle w:val="ListParagraph"/>
        <w:jc w:val="both"/>
        <w:rPr>
          <w:sz w:val="20"/>
          <w:szCs w:val="20"/>
        </w:rPr>
      </w:pPr>
    </w:p>
    <w:p w14:paraId="73FA834F" w14:textId="4F139991" w:rsidR="00D56614" w:rsidRPr="009C1AAE" w:rsidRDefault="00D56614" w:rsidP="00D56614">
      <w:pPr>
        <w:pStyle w:val="ListParagraph"/>
        <w:jc w:val="both"/>
        <w:rPr>
          <w:sz w:val="20"/>
          <w:szCs w:val="20"/>
        </w:rPr>
      </w:pPr>
      <w:r w:rsidRPr="009C1AAE">
        <w:rPr>
          <w:sz w:val="20"/>
          <w:szCs w:val="20"/>
        </w:rPr>
        <w:t>CO suggested that a discussion outside the JNCC meeting would be beneficial, particularly given concerns about how staff with ill health or disabilities are supported. CO highlighted the importance of adhering to reasonable adjustments and noted the relevance of understanding the specific cases EB referred to.</w:t>
      </w:r>
      <w:r w:rsidR="0040632C">
        <w:rPr>
          <w:sz w:val="20"/>
          <w:szCs w:val="20"/>
        </w:rPr>
        <w:t xml:space="preserve"> </w:t>
      </w:r>
      <w:r w:rsidR="0040632C" w:rsidRPr="00CC1391">
        <w:rPr>
          <w:b/>
          <w:bCs/>
          <w:sz w:val="20"/>
          <w:szCs w:val="20"/>
        </w:rPr>
        <w:t>Action: CO</w:t>
      </w:r>
    </w:p>
    <w:p w14:paraId="6C8C5612" w14:textId="77777777" w:rsidR="00D56614" w:rsidRPr="009C1AAE" w:rsidRDefault="00D56614" w:rsidP="00D56614">
      <w:pPr>
        <w:pStyle w:val="ListParagraph"/>
        <w:jc w:val="both"/>
        <w:rPr>
          <w:sz w:val="20"/>
          <w:szCs w:val="20"/>
        </w:rPr>
      </w:pPr>
    </w:p>
    <w:p w14:paraId="1CF255F8" w14:textId="72158586" w:rsidR="00CC1391" w:rsidRPr="00CC1391" w:rsidRDefault="00D56614" w:rsidP="00D56614">
      <w:pPr>
        <w:pStyle w:val="ListParagraph"/>
        <w:jc w:val="both"/>
        <w:rPr>
          <w:b/>
          <w:bCs/>
          <w:sz w:val="20"/>
          <w:szCs w:val="20"/>
        </w:rPr>
      </w:pPr>
      <w:r w:rsidRPr="009C1AAE">
        <w:rPr>
          <w:sz w:val="20"/>
          <w:szCs w:val="20"/>
        </w:rPr>
        <w:t>EB agreed to a</w:t>
      </w:r>
      <w:r w:rsidR="009C4C3E">
        <w:rPr>
          <w:sz w:val="20"/>
          <w:szCs w:val="20"/>
        </w:rPr>
        <w:t xml:space="preserve"> </w:t>
      </w:r>
      <w:r w:rsidRPr="009C1AAE">
        <w:rPr>
          <w:sz w:val="20"/>
          <w:szCs w:val="20"/>
        </w:rPr>
        <w:t>meeting</w:t>
      </w:r>
      <w:r w:rsidR="0040632C">
        <w:rPr>
          <w:sz w:val="20"/>
          <w:szCs w:val="20"/>
        </w:rPr>
        <w:t xml:space="preserve"> outside the JNCC</w:t>
      </w:r>
      <w:r w:rsidRPr="009C1AAE">
        <w:rPr>
          <w:sz w:val="20"/>
          <w:szCs w:val="20"/>
        </w:rPr>
        <w:t xml:space="preserve"> and reiterated his belief that reasonable adjustments are not being consistently applied. He stressed the need for everyone to ensure that all policies and legislative requirements are being properly followed</w:t>
      </w:r>
      <w:r w:rsidRPr="00D56614">
        <w:rPr>
          <w:b/>
          <w:bCs/>
          <w:sz w:val="20"/>
          <w:szCs w:val="20"/>
        </w:rPr>
        <w:t>.</w:t>
      </w:r>
      <w:r w:rsidR="00F16644">
        <w:rPr>
          <w:b/>
          <w:bCs/>
          <w:sz w:val="20"/>
          <w:szCs w:val="20"/>
        </w:rPr>
        <w:t xml:space="preserve"> </w:t>
      </w:r>
    </w:p>
    <w:p w14:paraId="633395E7" w14:textId="77777777" w:rsidR="00654461" w:rsidRDefault="00654461" w:rsidP="00733DA7">
      <w:pPr>
        <w:pStyle w:val="ListParagraph"/>
        <w:jc w:val="both"/>
        <w:rPr>
          <w:sz w:val="20"/>
          <w:szCs w:val="20"/>
        </w:rPr>
      </w:pPr>
    </w:p>
    <w:p w14:paraId="7A64FFA6" w14:textId="4BB4E292" w:rsidR="00F4759B" w:rsidRDefault="00F4759B" w:rsidP="00F4759B">
      <w:pPr>
        <w:ind w:left="720"/>
        <w:jc w:val="both"/>
        <w:rPr>
          <w:sz w:val="20"/>
          <w:szCs w:val="20"/>
        </w:rPr>
      </w:pPr>
      <w:r w:rsidRPr="00F4759B">
        <w:rPr>
          <w:sz w:val="20"/>
          <w:szCs w:val="20"/>
        </w:rPr>
        <w:t>EB emphasi</w:t>
      </w:r>
      <w:r>
        <w:rPr>
          <w:sz w:val="20"/>
          <w:szCs w:val="20"/>
        </w:rPr>
        <w:t>s</w:t>
      </w:r>
      <w:r w:rsidRPr="00F4759B">
        <w:rPr>
          <w:sz w:val="20"/>
          <w:szCs w:val="20"/>
        </w:rPr>
        <w:t>ed that when the University doctors recommend reasonable adjustments, these should not merely be suggestions, and the university should take stronger action to implement them. CO agreed with this point but highlighted the importance of holding a meeting to review cases on an individual basis, to better understand the suggested procedures and ensure they are appropriately tailored for each staff member.</w:t>
      </w:r>
    </w:p>
    <w:p w14:paraId="74F2A832" w14:textId="77777777" w:rsidR="00F4759B" w:rsidRPr="00F4759B" w:rsidRDefault="00F4759B" w:rsidP="00F4759B">
      <w:pPr>
        <w:ind w:left="720"/>
        <w:jc w:val="both"/>
        <w:rPr>
          <w:sz w:val="20"/>
          <w:szCs w:val="20"/>
        </w:rPr>
      </w:pPr>
    </w:p>
    <w:p w14:paraId="0FB08D1A" w14:textId="77777777" w:rsidR="00F4759B" w:rsidRPr="00F4759B" w:rsidRDefault="00F4759B" w:rsidP="00F4759B">
      <w:pPr>
        <w:ind w:left="720"/>
        <w:jc w:val="both"/>
        <w:rPr>
          <w:sz w:val="20"/>
          <w:szCs w:val="20"/>
        </w:rPr>
      </w:pPr>
      <w:r w:rsidRPr="00F4759B">
        <w:rPr>
          <w:sz w:val="20"/>
          <w:szCs w:val="20"/>
        </w:rPr>
        <w:t>SHB referred to comments raised at the Staff Council on this issue, noting that the concerns were more about managers not fully supporting staff. She suggested that a meeting would be helpful to review the reasonable adjustments being proposed, to assess their suitability for the individual, and to ensure alignment with the process so that staff feel supported.</w:t>
      </w:r>
    </w:p>
    <w:p w14:paraId="41CE632F" w14:textId="77777777" w:rsidR="0040632C" w:rsidRDefault="0040632C" w:rsidP="00A26338">
      <w:pPr>
        <w:ind w:left="720"/>
        <w:jc w:val="both"/>
        <w:rPr>
          <w:b/>
          <w:bCs/>
          <w:sz w:val="20"/>
          <w:szCs w:val="20"/>
        </w:rPr>
      </w:pPr>
    </w:p>
    <w:p w14:paraId="6C21D3B5" w14:textId="541196AE" w:rsidR="003A1A9C" w:rsidRPr="003A1A9C" w:rsidRDefault="003A1A9C" w:rsidP="00A26338">
      <w:pPr>
        <w:ind w:left="720"/>
        <w:jc w:val="both"/>
        <w:rPr>
          <w:b/>
          <w:bCs/>
          <w:sz w:val="20"/>
          <w:szCs w:val="20"/>
        </w:rPr>
      </w:pPr>
      <w:r w:rsidRPr="003A1A9C">
        <w:rPr>
          <w:b/>
          <w:bCs/>
          <w:sz w:val="20"/>
          <w:szCs w:val="20"/>
        </w:rPr>
        <w:t xml:space="preserve">Management </w:t>
      </w:r>
    </w:p>
    <w:p w14:paraId="516BECC6" w14:textId="77777777" w:rsidR="00A26338" w:rsidRPr="00F061C9" w:rsidRDefault="00A26338" w:rsidP="00A26338">
      <w:pPr>
        <w:ind w:left="720"/>
        <w:jc w:val="both"/>
        <w:rPr>
          <w:b/>
          <w:bCs/>
          <w:sz w:val="20"/>
          <w:szCs w:val="20"/>
        </w:rPr>
      </w:pPr>
    </w:p>
    <w:p w14:paraId="1447CE04" w14:textId="2BF26023" w:rsidR="001C152E" w:rsidRDefault="0045452C" w:rsidP="0045452C">
      <w:pPr>
        <w:pStyle w:val="ListParagraph"/>
        <w:numPr>
          <w:ilvl w:val="0"/>
          <w:numId w:val="5"/>
        </w:numPr>
        <w:jc w:val="both"/>
        <w:rPr>
          <w:b/>
          <w:bCs/>
          <w:sz w:val="20"/>
          <w:szCs w:val="20"/>
        </w:rPr>
      </w:pPr>
      <w:r w:rsidRPr="0045452C">
        <w:rPr>
          <w:b/>
          <w:bCs/>
          <w:sz w:val="20"/>
          <w:szCs w:val="20"/>
        </w:rPr>
        <w:t>Future Staff Opinion Survey</w:t>
      </w:r>
    </w:p>
    <w:p w14:paraId="339EC151" w14:textId="77777777" w:rsidR="00F84501" w:rsidRPr="00F84501" w:rsidRDefault="00F84501" w:rsidP="00F84501">
      <w:pPr>
        <w:ind w:left="720"/>
        <w:jc w:val="both"/>
        <w:rPr>
          <w:sz w:val="20"/>
          <w:szCs w:val="20"/>
        </w:rPr>
      </w:pPr>
      <w:r w:rsidRPr="00F84501">
        <w:rPr>
          <w:sz w:val="20"/>
          <w:szCs w:val="20"/>
        </w:rPr>
        <w:t>CO informed the group that Belinda Quinlan (BQ), the HR Business Partner supporting Employee Experience, would be joining the meeting to discuss the Future Staff Opinion Survey. BQ has been working on the staff survey and was invited to update the JNCC on the Touchpoint Surveys, which are being conducted between the full survey in November 2025.</w:t>
      </w:r>
    </w:p>
    <w:p w14:paraId="6C6B055C" w14:textId="77777777" w:rsidR="00F84501" w:rsidRPr="00F84501" w:rsidRDefault="00F84501" w:rsidP="00F84501">
      <w:pPr>
        <w:ind w:left="720"/>
        <w:jc w:val="both"/>
        <w:rPr>
          <w:sz w:val="20"/>
          <w:szCs w:val="20"/>
        </w:rPr>
      </w:pPr>
    </w:p>
    <w:p w14:paraId="60B97875" w14:textId="276F9445" w:rsidR="00F84501" w:rsidRPr="00F84501" w:rsidRDefault="00F84501" w:rsidP="00F84501">
      <w:pPr>
        <w:ind w:left="720"/>
        <w:jc w:val="both"/>
        <w:rPr>
          <w:sz w:val="20"/>
          <w:szCs w:val="20"/>
        </w:rPr>
      </w:pPr>
      <w:r w:rsidRPr="00F84501">
        <w:rPr>
          <w:sz w:val="20"/>
          <w:szCs w:val="20"/>
        </w:rPr>
        <w:t>BQ explained the importance of the Check-in Survey, highlighting that feedback from staff is essential for shaping the staff experience. She emphasi</w:t>
      </w:r>
      <w:r w:rsidR="00ED66CF">
        <w:rPr>
          <w:sz w:val="20"/>
          <w:szCs w:val="20"/>
        </w:rPr>
        <w:t>s</w:t>
      </w:r>
      <w:r w:rsidRPr="00F84501">
        <w:rPr>
          <w:sz w:val="20"/>
          <w:szCs w:val="20"/>
        </w:rPr>
        <w:t>ed that the feedback would not only be considered at a local level but also by senior leadership, aligning with the university's strategic plan.</w:t>
      </w:r>
    </w:p>
    <w:p w14:paraId="464EF8D8" w14:textId="77777777" w:rsidR="00F84501" w:rsidRPr="00F84501" w:rsidRDefault="00F84501" w:rsidP="00F84501">
      <w:pPr>
        <w:ind w:left="720"/>
        <w:jc w:val="both"/>
        <w:rPr>
          <w:sz w:val="20"/>
          <w:szCs w:val="20"/>
        </w:rPr>
      </w:pPr>
    </w:p>
    <w:p w14:paraId="5EAD563A" w14:textId="1B048E67" w:rsidR="00F84501" w:rsidRPr="00F84501" w:rsidRDefault="00F84501" w:rsidP="00F84501">
      <w:pPr>
        <w:ind w:left="720"/>
        <w:jc w:val="both"/>
        <w:rPr>
          <w:sz w:val="20"/>
          <w:szCs w:val="20"/>
        </w:rPr>
      </w:pPr>
      <w:r w:rsidRPr="00F84501">
        <w:rPr>
          <w:sz w:val="20"/>
          <w:szCs w:val="20"/>
        </w:rPr>
        <w:t xml:space="preserve">A working group was established in the HR department in October 2024, and a trial Check-in Survey was distributed to the department. The purpose was to test the process, content, and resources required before rolling it out </w:t>
      </w:r>
      <w:proofErr w:type="gramStart"/>
      <w:r w:rsidRPr="00F84501">
        <w:rPr>
          <w:sz w:val="20"/>
          <w:szCs w:val="20"/>
        </w:rPr>
        <w:t>university-wide</w:t>
      </w:r>
      <w:proofErr w:type="gramEnd"/>
      <w:r w:rsidRPr="00F84501">
        <w:rPr>
          <w:sz w:val="20"/>
          <w:szCs w:val="20"/>
        </w:rPr>
        <w:t>. This initiative was led by the Dean and Heads of SBUs. BQ explained that seven core questions had been finali</w:t>
      </w:r>
      <w:r w:rsidR="00ED66CF">
        <w:rPr>
          <w:sz w:val="20"/>
          <w:szCs w:val="20"/>
        </w:rPr>
        <w:t>s</w:t>
      </w:r>
      <w:r w:rsidRPr="00F84501">
        <w:rPr>
          <w:sz w:val="20"/>
          <w:szCs w:val="20"/>
        </w:rPr>
        <w:t>ed, designed to assess staff feelings, based on previous surveys and the actions taken since to improve staff experience. Two additional questions related to SBU-specific improvements were added to gauge how well changes had been received. BQ also noted that all demographic questions had been removed to encourage open and honest responses, ensuring anonymity.</w:t>
      </w:r>
    </w:p>
    <w:p w14:paraId="3AD1CE28" w14:textId="77777777" w:rsidR="00F84501" w:rsidRPr="00F84501" w:rsidRDefault="00F84501" w:rsidP="00F84501">
      <w:pPr>
        <w:ind w:left="720"/>
        <w:jc w:val="both"/>
        <w:rPr>
          <w:sz w:val="20"/>
          <w:szCs w:val="20"/>
        </w:rPr>
      </w:pPr>
    </w:p>
    <w:p w14:paraId="1DDE9B44" w14:textId="5B589850" w:rsidR="00F84501" w:rsidRPr="00F84501" w:rsidRDefault="00F84501" w:rsidP="00F84501">
      <w:pPr>
        <w:ind w:left="720"/>
        <w:jc w:val="both"/>
        <w:rPr>
          <w:sz w:val="20"/>
          <w:szCs w:val="20"/>
        </w:rPr>
      </w:pPr>
      <w:r w:rsidRPr="00F84501">
        <w:rPr>
          <w:sz w:val="20"/>
          <w:szCs w:val="20"/>
        </w:rPr>
        <w:t xml:space="preserve">Regarding the timeline, BQ confirmed that the surveys </w:t>
      </w:r>
      <w:r w:rsidR="005963F0">
        <w:rPr>
          <w:sz w:val="20"/>
          <w:szCs w:val="20"/>
        </w:rPr>
        <w:t xml:space="preserve">started to be </w:t>
      </w:r>
      <w:r w:rsidRPr="00F84501">
        <w:rPr>
          <w:sz w:val="20"/>
          <w:szCs w:val="20"/>
        </w:rPr>
        <w:t>sent out on November 18th, with a two-week window for completion. Access to the survey will close on December 16th. An organi</w:t>
      </w:r>
      <w:r w:rsidR="007C284A">
        <w:rPr>
          <w:sz w:val="20"/>
          <w:szCs w:val="20"/>
        </w:rPr>
        <w:t>s</w:t>
      </w:r>
      <w:r w:rsidRPr="00F84501">
        <w:rPr>
          <w:sz w:val="20"/>
          <w:szCs w:val="20"/>
        </w:rPr>
        <w:t>ational overview will be shared in January 2025, and the results will be shared with Schools and SBUs. BQ also mentioned that more Touchpoint Surveys would be conducted leading up to the full survey in November 2025.</w:t>
      </w:r>
    </w:p>
    <w:p w14:paraId="7FF74528" w14:textId="77777777" w:rsidR="00F84501" w:rsidRPr="00F84501" w:rsidRDefault="00F84501" w:rsidP="00F84501">
      <w:pPr>
        <w:ind w:left="720"/>
        <w:jc w:val="both"/>
        <w:rPr>
          <w:sz w:val="20"/>
          <w:szCs w:val="20"/>
        </w:rPr>
      </w:pPr>
    </w:p>
    <w:p w14:paraId="4C251E58" w14:textId="77777777" w:rsidR="00F84501" w:rsidRPr="00F84501" w:rsidRDefault="00F84501" w:rsidP="00F84501">
      <w:pPr>
        <w:ind w:left="720"/>
        <w:jc w:val="both"/>
        <w:rPr>
          <w:sz w:val="20"/>
          <w:szCs w:val="20"/>
        </w:rPr>
      </w:pPr>
      <w:r w:rsidRPr="00F84501">
        <w:rPr>
          <w:sz w:val="20"/>
          <w:szCs w:val="20"/>
        </w:rPr>
        <w:t>KS expressed disappointment that students receive a comprehensive survey every year, while staff only receive a full survey every two years. KS also raised concerns about the questions in the Check-in Survey, pointing out that there were no identical questions from the full staff survey conducted in November 2023, which would allow for better comparison and analysis. KS also asked if comparisons could be made with surveys from other higher education institutions (HEIs) and inquired why there were no questions addressing fair pay and its link to staff wellbeing.</w:t>
      </w:r>
    </w:p>
    <w:p w14:paraId="4709F7E6" w14:textId="77777777" w:rsidR="00F84501" w:rsidRPr="00F84501" w:rsidRDefault="00F84501" w:rsidP="00F84501">
      <w:pPr>
        <w:ind w:left="720"/>
        <w:jc w:val="both"/>
        <w:rPr>
          <w:sz w:val="20"/>
          <w:szCs w:val="20"/>
        </w:rPr>
      </w:pPr>
    </w:p>
    <w:p w14:paraId="64781BE7" w14:textId="77777777" w:rsidR="00F84501" w:rsidRPr="00F84501" w:rsidRDefault="00F84501" w:rsidP="00F84501">
      <w:pPr>
        <w:ind w:left="720"/>
        <w:jc w:val="both"/>
        <w:rPr>
          <w:sz w:val="20"/>
          <w:szCs w:val="20"/>
        </w:rPr>
      </w:pPr>
      <w:r w:rsidRPr="00F84501">
        <w:rPr>
          <w:sz w:val="20"/>
          <w:szCs w:val="20"/>
        </w:rPr>
        <w:t xml:space="preserve">CO clarified that there would be no full staff survey in 2024. The Check-in Survey was designed to gather feedback on current challenges at the SBU level, which would then inform targeted actions. CO noted that the action plan from previous surveys is still being worked on, and launching another full survey would complicate this process. While some questions are based on the last survey, others are included to gauge how staff are feeling </w:t>
      </w:r>
      <w:proofErr w:type="gramStart"/>
      <w:r w:rsidRPr="00F84501">
        <w:rPr>
          <w:sz w:val="20"/>
          <w:szCs w:val="20"/>
        </w:rPr>
        <w:t>at this time</w:t>
      </w:r>
      <w:proofErr w:type="gramEnd"/>
      <w:r w:rsidRPr="00F84501">
        <w:rPr>
          <w:sz w:val="20"/>
          <w:szCs w:val="20"/>
        </w:rPr>
        <w:t>, in preparation for the full survey in November 2025. CO also stated that they are not benchmarking the survey against other HEIs, as it focuses solely on the current feelings of staff within their SBUs.</w:t>
      </w:r>
    </w:p>
    <w:p w14:paraId="6ED35597" w14:textId="77777777" w:rsidR="00F84501" w:rsidRPr="00F84501" w:rsidRDefault="00F84501" w:rsidP="00F84501">
      <w:pPr>
        <w:ind w:left="720"/>
        <w:jc w:val="both"/>
        <w:rPr>
          <w:sz w:val="20"/>
          <w:szCs w:val="20"/>
        </w:rPr>
      </w:pPr>
    </w:p>
    <w:p w14:paraId="3C87788B" w14:textId="642045B0" w:rsidR="00F84501" w:rsidRPr="00F84501" w:rsidRDefault="00F84501" w:rsidP="00F84501">
      <w:pPr>
        <w:ind w:left="720"/>
        <w:jc w:val="both"/>
        <w:rPr>
          <w:sz w:val="20"/>
          <w:szCs w:val="20"/>
        </w:rPr>
      </w:pPr>
      <w:r w:rsidRPr="00F84501">
        <w:rPr>
          <w:sz w:val="20"/>
          <w:szCs w:val="20"/>
        </w:rPr>
        <w:t xml:space="preserve">KS reiterated the lack of benchmarking, especially when the NSS and PTS surveys are benchmarked, </w:t>
      </w:r>
      <w:r w:rsidR="00F06097">
        <w:rPr>
          <w:sz w:val="20"/>
          <w:szCs w:val="20"/>
        </w:rPr>
        <w:t xml:space="preserve">this </w:t>
      </w:r>
      <w:r w:rsidRPr="00F84501">
        <w:rPr>
          <w:sz w:val="20"/>
          <w:szCs w:val="20"/>
        </w:rPr>
        <w:t xml:space="preserve">strengthened </w:t>
      </w:r>
      <w:r w:rsidR="00F06097">
        <w:rPr>
          <w:sz w:val="20"/>
          <w:szCs w:val="20"/>
        </w:rPr>
        <w:t xml:space="preserve">his </w:t>
      </w:r>
      <w:r w:rsidRPr="00F84501">
        <w:rPr>
          <w:sz w:val="20"/>
          <w:szCs w:val="20"/>
        </w:rPr>
        <w:t>argument that staff should receive a full, annual survey that is also benchmarked. KS expressed a desire for staff to be treated as students are, with regular, comprehensive feedback opportunities.</w:t>
      </w:r>
    </w:p>
    <w:p w14:paraId="34283B8C" w14:textId="77777777" w:rsidR="00F84501" w:rsidRPr="00F84501" w:rsidRDefault="00F84501" w:rsidP="00F84501">
      <w:pPr>
        <w:ind w:left="720"/>
        <w:jc w:val="both"/>
        <w:rPr>
          <w:sz w:val="20"/>
          <w:szCs w:val="20"/>
        </w:rPr>
      </w:pPr>
    </w:p>
    <w:p w14:paraId="0681358A" w14:textId="4D939E7D" w:rsidR="00F84501" w:rsidRPr="00F84501" w:rsidRDefault="00F84501" w:rsidP="00F84501">
      <w:pPr>
        <w:ind w:left="720"/>
        <w:jc w:val="both"/>
        <w:rPr>
          <w:sz w:val="20"/>
          <w:szCs w:val="20"/>
        </w:rPr>
      </w:pPr>
      <w:r w:rsidRPr="00F84501">
        <w:rPr>
          <w:sz w:val="20"/>
          <w:szCs w:val="20"/>
        </w:rPr>
        <w:t>The Chair pointed out that student surveys, such as the NSS, are conducted externally on a fixed timetable and are mandatory, making them an important but not</w:t>
      </w:r>
      <w:r w:rsidR="00F06097">
        <w:rPr>
          <w:sz w:val="20"/>
          <w:szCs w:val="20"/>
        </w:rPr>
        <w:t xml:space="preserve"> an</w:t>
      </w:r>
      <w:r w:rsidRPr="00F84501">
        <w:rPr>
          <w:sz w:val="20"/>
          <w:szCs w:val="20"/>
        </w:rPr>
        <w:t xml:space="preserve"> ideal method for gathering real-time feedback. The Chair acknowledged the benefits of an annual benchmarked survey but emphasi</w:t>
      </w:r>
      <w:r w:rsidR="004A2A75">
        <w:rPr>
          <w:sz w:val="20"/>
          <w:szCs w:val="20"/>
        </w:rPr>
        <w:t>s</w:t>
      </w:r>
      <w:r w:rsidRPr="00F84501">
        <w:rPr>
          <w:sz w:val="20"/>
          <w:szCs w:val="20"/>
        </w:rPr>
        <w:t xml:space="preserve">ed that alternative methods, like the Check-in Survey, </w:t>
      </w:r>
      <w:r w:rsidR="00F06097">
        <w:rPr>
          <w:sz w:val="20"/>
          <w:szCs w:val="20"/>
        </w:rPr>
        <w:t xml:space="preserve">which </w:t>
      </w:r>
      <w:r w:rsidRPr="00F84501">
        <w:rPr>
          <w:sz w:val="20"/>
          <w:szCs w:val="20"/>
        </w:rPr>
        <w:t>provide</w:t>
      </w:r>
      <w:r w:rsidR="00F06097">
        <w:rPr>
          <w:sz w:val="20"/>
          <w:szCs w:val="20"/>
        </w:rPr>
        <w:t>s</w:t>
      </w:r>
      <w:r w:rsidRPr="00F84501">
        <w:rPr>
          <w:sz w:val="20"/>
          <w:szCs w:val="20"/>
        </w:rPr>
        <w:t xml:space="preserve"> more immediate feedback that can lead to timely action. The Chair noted that annual surveys would not allow enough time to implement meaningful changes and explained that student and staff surveys differ in nature and should not be compared directly.</w:t>
      </w:r>
    </w:p>
    <w:p w14:paraId="25EFB425" w14:textId="77777777" w:rsidR="00F84501" w:rsidRPr="00F84501" w:rsidRDefault="00F84501" w:rsidP="00F84501">
      <w:pPr>
        <w:ind w:left="720"/>
        <w:jc w:val="both"/>
        <w:rPr>
          <w:sz w:val="20"/>
          <w:szCs w:val="20"/>
        </w:rPr>
      </w:pPr>
    </w:p>
    <w:p w14:paraId="77DEAE14" w14:textId="77777777" w:rsidR="00F84501" w:rsidRPr="00F84501" w:rsidRDefault="00F84501" w:rsidP="00F84501">
      <w:pPr>
        <w:ind w:left="720"/>
        <w:jc w:val="both"/>
        <w:rPr>
          <w:sz w:val="20"/>
          <w:szCs w:val="20"/>
        </w:rPr>
      </w:pPr>
      <w:r w:rsidRPr="00F84501">
        <w:rPr>
          <w:sz w:val="20"/>
          <w:szCs w:val="20"/>
        </w:rPr>
        <w:t>SHB added that the NSS and PTS surveys for students are only conducted once, and direct comparisons with staff surveys are not always straightforward.</w:t>
      </w:r>
    </w:p>
    <w:p w14:paraId="34C92FC6" w14:textId="77777777" w:rsidR="00F84501" w:rsidRPr="00F84501" w:rsidRDefault="00F84501" w:rsidP="00F84501">
      <w:pPr>
        <w:ind w:left="720"/>
        <w:jc w:val="both"/>
        <w:rPr>
          <w:sz w:val="20"/>
          <w:szCs w:val="20"/>
        </w:rPr>
      </w:pPr>
    </w:p>
    <w:p w14:paraId="1914ABB8" w14:textId="253A982C" w:rsidR="002D2A97" w:rsidRDefault="00F84501" w:rsidP="00F84501">
      <w:pPr>
        <w:ind w:left="720"/>
        <w:jc w:val="both"/>
        <w:rPr>
          <w:sz w:val="20"/>
          <w:szCs w:val="20"/>
        </w:rPr>
      </w:pPr>
      <w:r w:rsidRPr="00F84501">
        <w:rPr>
          <w:sz w:val="20"/>
          <w:szCs w:val="20"/>
        </w:rPr>
        <w:t>The Chair asked CO how they planned to respond to the feedback from the Check-in Surveys. CO explained that responses would be handled at the SBU level, with BQ working closely with SBUs to implement immediate actions based on the feedback. CO reiterated that actions from previous surveys are still being addressed.</w:t>
      </w:r>
    </w:p>
    <w:p w14:paraId="79689558" w14:textId="77777777" w:rsidR="007253AC" w:rsidRPr="002D2A97" w:rsidRDefault="007253AC" w:rsidP="00D53CE1">
      <w:pPr>
        <w:ind w:left="1440"/>
        <w:jc w:val="both"/>
        <w:rPr>
          <w:sz w:val="20"/>
          <w:szCs w:val="20"/>
        </w:rPr>
      </w:pPr>
    </w:p>
    <w:p w14:paraId="1AA17FD7" w14:textId="77777777" w:rsidR="00543BE1" w:rsidRDefault="006917F0" w:rsidP="00543BE1">
      <w:pPr>
        <w:pStyle w:val="ListParagraph"/>
        <w:numPr>
          <w:ilvl w:val="0"/>
          <w:numId w:val="5"/>
        </w:numPr>
        <w:shd w:val="clear" w:color="auto" w:fill="FFFFFF"/>
        <w:jc w:val="both"/>
        <w:rPr>
          <w:b/>
          <w:bCs/>
          <w:color w:val="auto"/>
          <w:sz w:val="20"/>
          <w:szCs w:val="20"/>
        </w:rPr>
      </w:pPr>
      <w:r w:rsidRPr="005115AF">
        <w:rPr>
          <w:b/>
          <w:bCs/>
          <w:color w:val="auto"/>
          <w:sz w:val="20"/>
          <w:szCs w:val="20"/>
        </w:rPr>
        <w:t xml:space="preserve">Senior School </w:t>
      </w:r>
      <w:r w:rsidR="00543BE1" w:rsidRPr="005115AF">
        <w:rPr>
          <w:b/>
          <w:bCs/>
          <w:color w:val="auto"/>
          <w:sz w:val="20"/>
          <w:szCs w:val="20"/>
        </w:rPr>
        <w:t>Structure</w:t>
      </w:r>
    </w:p>
    <w:p w14:paraId="5CCACE63" w14:textId="3AF3A28F" w:rsidR="00F139E4" w:rsidRPr="00F139E4" w:rsidRDefault="00F139E4" w:rsidP="00225B94">
      <w:pPr>
        <w:shd w:val="clear" w:color="auto" w:fill="FFFFFF"/>
        <w:ind w:left="360" w:firstLine="360"/>
        <w:jc w:val="both"/>
        <w:rPr>
          <w:color w:val="auto"/>
          <w:sz w:val="20"/>
          <w:szCs w:val="20"/>
        </w:rPr>
      </w:pPr>
      <w:r w:rsidRPr="00F139E4">
        <w:rPr>
          <w:color w:val="auto"/>
          <w:sz w:val="20"/>
          <w:szCs w:val="20"/>
        </w:rPr>
        <w:t xml:space="preserve">The Chair </w:t>
      </w:r>
      <w:r w:rsidR="00F06097">
        <w:rPr>
          <w:color w:val="auto"/>
          <w:sz w:val="20"/>
          <w:szCs w:val="20"/>
        </w:rPr>
        <w:t xml:space="preserve">gave </w:t>
      </w:r>
      <w:r w:rsidRPr="00F139E4">
        <w:rPr>
          <w:color w:val="auto"/>
          <w:sz w:val="20"/>
          <w:szCs w:val="20"/>
        </w:rPr>
        <w:t>an update on the restructure of the</w:t>
      </w:r>
      <w:r w:rsidR="00F06097">
        <w:rPr>
          <w:color w:val="auto"/>
          <w:sz w:val="20"/>
          <w:szCs w:val="20"/>
        </w:rPr>
        <w:t xml:space="preserve"> new</w:t>
      </w:r>
      <w:r w:rsidRPr="00F139E4">
        <w:rPr>
          <w:color w:val="auto"/>
          <w:sz w:val="20"/>
          <w:szCs w:val="20"/>
        </w:rPr>
        <w:t xml:space="preserve"> school and the key dates in the process. </w:t>
      </w:r>
    </w:p>
    <w:p w14:paraId="6B5C86DA" w14:textId="77777777" w:rsidR="00F139E4" w:rsidRPr="00F139E4" w:rsidRDefault="00F139E4" w:rsidP="00F139E4">
      <w:pPr>
        <w:shd w:val="clear" w:color="auto" w:fill="FFFFFF"/>
        <w:ind w:firstLine="720"/>
        <w:jc w:val="both"/>
        <w:rPr>
          <w:color w:val="auto"/>
          <w:sz w:val="20"/>
          <w:szCs w:val="20"/>
        </w:rPr>
      </w:pPr>
    </w:p>
    <w:p w14:paraId="57AE3FB2" w14:textId="77777777" w:rsidR="00F139E4" w:rsidRPr="00F139E4" w:rsidRDefault="00F139E4" w:rsidP="00F139E4">
      <w:pPr>
        <w:shd w:val="clear" w:color="auto" w:fill="FFFFFF"/>
        <w:ind w:left="720"/>
        <w:jc w:val="both"/>
        <w:rPr>
          <w:color w:val="auto"/>
          <w:sz w:val="20"/>
          <w:szCs w:val="20"/>
        </w:rPr>
      </w:pPr>
      <w:r w:rsidRPr="00F139E4">
        <w:rPr>
          <w:color w:val="auto"/>
          <w:sz w:val="20"/>
          <w:szCs w:val="20"/>
        </w:rPr>
        <w:t>The implementation date for the School of Health, Medicine, and Life Sciences is set for March 1st. Shortlisting for the Dean position will occur on 21st November, with interviews for shortlisted candidates scheduled for 10th December. Once the outcome of the Dean appointment is known, the remaining positions in the structure, open to internal candidates, will be allocated by December 13th. A University-wide communication will be sent shortly thereafter to update staff on the appointments of the Dean and Deputy Dean. Additionally, two other positions within the new structure are available, and an update on the appointment process will be provided at that time. The new school is officially set to open on 1st March 2025.</w:t>
      </w:r>
    </w:p>
    <w:p w14:paraId="52CE7C16" w14:textId="77777777" w:rsidR="00F139E4" w:rsidRPr="00F139E4" w:rsidRDefault="00F139E4" w:rsidP="00F139E4">
      <w:pPr>
        <w:shd w:val="clear" w:color="auto" w:fill="FFFFFF"/>
        <w:ind w:left="720" w:firstLine="720"/>
        <w:jc w:val="both"/>
        <w:rPr>
          <w:color w:val="auto"/>
          <w:sz w:val="20"/>
          <w:szCs w:val="20"/>
        </w:rPr>
      </w:pPr>
      <w:r w:rsidRPr="00F139E4">
        <w:rPr>
          <w:color w:val="auto"/>
          <w:sz w:val="20"/>
          <w:szCs w:val="20"/>
        </w:rPr>
        <w:t xml:space="preserve">              </w:t>
      </w:r>
    </w:p>
    <w:p w14:paraId="567B2B76" w14:textId="0F33BC96" w:rsidR="00F139E4" w:rsidRPr="00F139E4" w:rsidRDefault="00F139E4" w:rsidP="00F139E4">
      <w:pPr>
        <w:shd w:val="clear" w:color="auto" w:fill="FFFFFF"/>
        <w:ind w:left="720"/>
        <w:jc w:val="both"/>
        <w:rPr>
          <w:color w:val="auto"/>
          <w:sz w:val="20"/>
          <w:szCs w:val="20"/>
        </w:rPr>
      </w:pPr>
      <w:r w:rsidRPr="00F139E4">
        <w:rPr>
          <w:color w:val="auto"/>
          <w:sz w:val="20"/>
          <w:szCs w:val="20"/>
        </w:rPr>
        <w:t>The Chair explained that the opening of the Medical School is closely linked to the establishment of the School of Health, Medicine, and Life Sciences.</w:t>
      </w:r>
      <w:r w:rsidR="00983347">
        <w:rPr>
          <w:color w:val="auto"/>
          <w:sz w:val="20"/>
          <w:szCs w:val="20"/>
        </w:rPr>
        <w:t>(?)</w:t>
      </w:r>
      <w:r w:rsidRPr="00F139E4">
        <w:rPr>
          <w:color w:val="auto"/>
          <w:sz w:val="20"/>
          <w:szCs w:val="20"/>
        </w:rPr>
        <w:t xml:space="preserve"> The medical programme will be integrated into this school as part of a department which includes postgraduate medicine and be based in what is now the Health Research Building, A new Health School building is also part of this project. The Chair confirmed that the project is adhering to the structured timetables set for its development.</w:t>
      </w:r>
    </w:p>
    <w:p w14:paraId="4E3F350B" w14:textId="77777777" w:rsidR="00F139E4" w:rsidRPr="00F139E4" w:rsidRDefault="00F139E4" w:rsidP="00F139E4">
      <w:pPr>
        <w:shd w:val="clear" w:color="auto" w:fill="FFFFFF"/>
        <w:ind w:firstLine="720"/>
        <w:jc w:val="both"/>
        <w:rPr>
          <w:color w:val="auto"/>
          <w:sz w:val="20"/>
          <w:szCs w:val="20"/>
        </w:rPr>
      </w:pPr>
    </w:p>
    <w:p w14:paraId="69E2C567" w14:textId="42E63BB3" w:rsidR="00F139E4" w:rsidRPr="00F139E4" w:rsidRDefault="00F139E4" w:rsidP="00F139E4">
      <w:pPr>
        <w:shd w:val="clear" w:color="auto" w:fill="FFFFFF"/>
        <w:ind w:left="720"/>
        <w:jc w:val="both"/>
        <w:rPr>
          <w:color w:val="auto"/>
          <w:sz w:val="20"/>
          <w:szCs w:val="20"/>
        </w:rPr>
      </w:pPr>
      <w:r w:rsidRPr="00F139E4">
        <w:rPr>
          <w:color w:val="auto"/>
          <w:sz w:val="20"/>
          <w:szCs w:val="20"/>
        </w:rPr>
        <w:lastRenderedPageBreak/>
        <w:t>The Chair addressed the ongoing discussions regarding the new Associate Dean posts, senior roles, and the complexities of the school structures and individual contracts. She emphasised the importance of ensuring that staff are allocated to the appropriate positions and receive the necessary support throughout the process. Although this process has taken a little longer than anticipated, the Chair and KW are supporting the Deans to ensure a clear understanding of how the transition to the new structure will take place in each school</w:t>
      </w:r>
      <w:r w:rsidR="00E7311C">
        <w:rPr>
          <w:color w:val="auto"/>
          <w:sz w:val="20"/>
          <w:szCs w:val="20"/>
        </w:rPr>
        <w:t xml:space="preserve"> </w:t>
      </w:r>
      <w:r w:rsidRPr="00F139E4">
        <w:rPr>
          <w:color w:val="auto"/>
          <w:sz w:val="20"/>
          <w:szCs w:val="20"/>
        </w:rPr>
        <w:t>and will be leading on this process for the new School of Health, Medicine and Life Sciences.</w:t>
      </w:r>
    </w:p>
    <w:p w14:paraId="3BBBFB87" w14:textId="77777777" w:rsidR="00F139E4" w:rsidRPr="00F139E4" w:rsidRDefault="00F139E4" w:rsidP="00F139E4">
      <w:pPr>
        <w:shd w:val="clear" w:color="auto" w:fill="FFFFFF"/>
        <w:ind w:firstLine="720"/>
        <w:jc w:val="both"/>
        <w:rPr>
          <w:color w:val="auto"/>
          <w:sz w:val="20"/>
          <w:szCs w:val="20"/>
        </w:rPr>
      </w:pPr>
    </w:p>
    <w:p w14:paraId="35AD2E3B" w14:textId="77777777" w:rsidR="00F139E4" w:rsidRPr="00F139E4" w:rsidRDefault="00F139E4" w:rsidP="00F139E4">
      <w:pPr>
        <w:shd w:val="clear" w:color="auto" w:fill="FFFFFF"/>
        <w:ind w:left="720"/>
        <w:jc w:val="both"/>
        <w:rPr>
          <w:color w:val="auto"/>
          <w:sz w:val="20"/>
          <w:szCs w:val="20"/>
        </w:rPr>
      </w:pPr>
      <w:r w:rsidRPr="00F139E4">
        <w:rPr>
          <w:color w:val="auto"/>
          <w:sz w:val="20"/>
          <w:szCs w:val="20"/>
        </w:rPr>
        <w:t>Once the Associate Dean posts have been appropriately allocated across the schools, the Chair explained that they will bring together the new school Associate Deans and the Pro Vice Chancellors to ensure a smooth transition and that nothing is overlooked as they move toward the planned implementation on 1st March 2025. The Chair further noted that, once ready, the plans will be shared with UCU to ensure they are informed, as the changes will primarily affect academic staff. It was highlighted that posts will be available for all staff in the restructure, though the process may vary slightly between schools. However, the Chair assured that staff contracts will be honoured throughout this transition.</w:t>
      </w:r>
    </w:p>
    <w:p w14:paraId="4FD34C26" w14:textId="77777777" w:rsidR="00F139E4" w:rsidRPr="00F139E4" w:rsidRDefault="00F139E4" w:rsidP="00F139E4">
      <w:pPr>
        <w:shd w:val="clear" w:color="auto" w:fill="FFFFFF"/>
        <w:ind w:firstLine="720"/>
        <w:jc w:val="both"/>
        <w:rPr>
          <w:color w:val="auto"/>
          <w:sz w:val="20"/>
          <w:szCs w:val="20"/>
        </w:rPr>
      </w:pPr>
    </w:p>
    <w:p w14:paraId="781D28EA" w14:textId="7D9D5905" w:rsidR="00F139E4" w:rsidRPr="00F139E4" w:rsidRDefault="00F139E4" w:rsidP="00F139E4">
      <w:pPr>
        <w:shd w:val="clear" w:color="auto" w:fill="FFFFFF"/>
        <w:ind w:left="720"/>
        <w:jc w:val="both"/>
        <w:rPr>
          <w:color w:val="auto"/>
          <w:sz w:val="20"/>
          <w:szCs w:val="20"/>
        </w:rPr>
      </w:pPr>
      <w:r w:rsidRPr="00F139E4">
        <w:rPr>
          <w:color w:val="auto"/>
          <w:sz w:val="20"/>
          <w:szCs w:val="20"/>
        </w:rPr>
        <w:t>EB acknowledged the positive open discussions with UCU regarding the process and thanked the Chair for managing this as a discussion rather than a formal consultation process. However, he expressed concern that further delays would impact negatively on staff who have raised their concerns about</w:t>
      </w:r>
      <w:r w:rsidR="00983347">
        <w:rPr>
          <w:color w:val="auto"/>
          <w:sz w:val="20"/>
          <w:szCs w:val="20"/>
        </w:rPr>
        <w:t xml:space="preserve"> the</w:t>
      </w:r>
      <w:r w:rsidRPr="00F139E4">
        <w:rPr>
          <w:color w:val="auto"/>
          <w:sz w:val="20"/>
          <w:szCs w:val="20"/>
        </w:rPr>
        <w:t xml:space="preserve"> timeline with </w:t>
      </w:r>
      <w:r w:rsidR="00983347">
        <w:rPr>
          <w:color w:val="auto"/>
          <w:sz w:val="20"/>
          <w:szCs w:val="20"/>
        </w:rPr>
        <w:t xml:space="preserve">the </w:t>
      </w:r>
      <w:r w:rsidRPr="00F139E4">
        <w:rPr>
          <w:color w:val="auto"/>
          <w:sz w:val="20"/>
          <w:szCs w:val="20"/>
        </w:rPr>
        <w:t>UCU</w:t>
      </w:r>
    </w:p>
    <w:p w14:paraId="11B7946B" w14:textId="77777777" w:rsidR="00F139E4" w:rsidRPr="00F139E4" w:rsidRDefault="00F139E4" w:rsidP="00F139E4">
      <w:pPr>
        <w:shd w:val="clear" w:color="auto" w:fill="FFFFFF"/>
        <w:ind w:firstLine="720"/>
        <w:jc w:val="both"/>
        <w:rPr>
          <w:color w:val="auto"/>
          <w:sz w:val="20"/>
          <w:szCs w:val="20"/>
        </w:rPr>
      </w:pPr>
    </w:p>
    <w:p w14:paraId="40B2164D" w14:textId="186D22F5" w:rsidR="00543BE1" w:rsidRDefault="00F139E4" w:rsidP="00F139E4">
      <w:pPr>
        <w:shd w:val="clear" w:color="auto" w:fill="FFFFFF"/>
        <w:ind w:left="720"/>
        <w:jc w:val="both"/>
        <w:rPr>
          <w:color w:val="auto"/>
          <w:sz w:val="20"/>
          <w:szCs w:val="20"/>
        </w:rPr>
      </w:pPr>
      <w:r w:rsidRPr="00F139E4">
        <w:rPr>
          <w:color w:val="auto"/>
          <w:sz w:val="20"/>
          <w:szCs w:val="20"/>
        </w:rPr>
        <w:t xml:space="preserve">The Chair recognised these concerns and confirmed that she would be ready to communicate by the end of the </w:t>
      </w:r>
      <w:proofErr w:type="gramStart"/>
      <w:r w:rsidRPr="00F139E4">
        <w:rPr>
          <w:color w:val="auto"/>
          <w:sz w:val="20"/>
          <w:szCs w:val="20"/>
        </w:rPr>
        <w:t>week</w:t>
      </w:r>
      <w:r w:rsidR="00983347">
        <w:rPr>
          <w:color w:val="auto"/>
          <w:sz w:val="20"/>
          <w:szCs w:val="20"/>
        </w:rPr>
        <w:t>,</w:t>
      </w:r>
      <w:r>
        <w:rPr>
          <w:color w:val="auto"/>
          <w:sz w:val="20"/>
          <w:szCs w:val="20"/>
        </w:rPr>
        <w:t xml:space="preserve"> </w:t>
      </w:r>
      <w:r w:rsidRPr="00F139E4">
        <w:rPr>
          <w:color w:val="auto"/>
          <w:sz w:val="20"/>
          <w:szCs w:val="20"/>
        </w:rPr>
        <w:t>but</w:t>
      </w:r>
      <w:proofErr w:type="gramEnd"/>
      <w:r w:rsidRPr="00F139E4">
        <w:rPr>
          <w:color w:val="auto"/>
          <w:sz w:val="20"/>
          <w:szCs w:val="20"/>
        </w:rPr>
        <w:t xml:space="preserve"> agreed to send communications on Monday so that people did not receive news on a Friday and have to wait to talk to people until after the weekend. EB acknowledged this was a welcome approach.</w:t>
      </w:r>
    </w:p>
    <w:p w14:paraId="0CB4A770" w14:textId="77777777" w:rsidR="00F139E4" w:rsidRDefault="00F139E4" w:rsidP="00F139E4">
      <w:pPr>
        <w:shd w:val="clear" w:color="auto" w:fill="FFFFFF"/>
        <w:ind w:firstLine="720"/>
        <w:jc w:val="both"/>
        <w:rPr>
          <w:color w:val="auto"/>
          <w:sz w:val="20"/>
          <w:szCs w:val="20"/>
        </w:rPr>
      </w:pPr>
    </w:p>
    <w:p w14:paraId="1FB62E2E" w14:textId="18CD8C08" w:rsidR="00C830FD" w:rsidRPr="007F3FC3" w:rsidRDefault="00543BE1" w:rsidP="007F3FC3">
      <w:pPr>
        <w:pStyle w:val="ListParagraph"/>
        <w:numPr>
          <w:ilvl w:val="0"/>
          <w:numId w:val="5"/>
        </w:numPr>
        <w:shd w:val="clear" w:color="auto" w:fill="FFFFFF"/>
        <w:jc w:val="both"/>
        <w:rPr>
          <w:b/>
          <w:bCs/>
          <w:color w:val="auto"/>
          <w:sz w:val="20"/>
          <w:szCs w:val="20"/>
        </w:rPr>
      </w:pPr>
      <w:r w:rsidRPr="007F3FC3">
        <w:rPr>
          <w:b/>
          <w:bCs/>
          <w:color w:val="auto"/>
          <w:sz w:val="20"/>
          <w:szCs w:val="20"/>
        </w:rPr>
        <w:t xml:space="preserve">End of Year Bonus </w:t>
      </w:r>
    </w:p>
    <w:p w14:paraId="0E58CDBE" w14:textId="77777777" w:rsidR="005043CC" w:rsidRPr="005043CC" w:rsidRDefault="005043CC" w:rsidP="006342C3">
      <w:pPr>
        <w:shd w:val="clear" w:color="auto" w:fill="FFFFFF"/>
        <w:ind w:left="720"/>
        <w:jc w:val="both"/>
        <w:textAlignment w:val="baseline"/>
        <w:rPr>
          <w:color w:val="auto"/>
          <w:sz w:val="20"/>
          <w:szCs w:val="20"/>
        </w:rPr>
      </w:pPr>
      <w:r w:rsidRPr="005043CC">
        <w:rPr>
          <w:color w:val="auto"/>
          <w:sz w:val="20"/>
          <w:szCs w:val="20"/>
        </w:rPr>
        <w:t>SHB provided an update that the initial communications regarding the End of Year Bonus were sent out in October, and staff preferences have been collated. The bonus will be implemented within the agreed timescales. EB sought clarification on the agreed timescale, and SHB confirmed it would be before Christmas.</w:t>
      </w:r>
    </w:p>
    <w:p w14:paraId="7FD9AC2A" w14:textId="77777777" w:rsidR="005043CC" w:rsidRPr="005043CC" w:rsidRDefault="005043CC" w:rsidP="005043CC">
      <w:pPr>
        <w:shd w:val="clear" w:color="auto" w:fill="FFFFFF"/>
        <w:jc w:val="both"/>
        <w:textAlignment w:val="baseline"/>
        <w:rPr>
          <w:color w:val="auto"/>
          <w:sz w:val="20"/>
          <w:szCs w:val="20"/>
        </w:rPr>
      </w:pPr>
    </w:p>
    <w:p w14:paraId="5CAEC5A9" w14:textId="733E83CC" w:rsidR="005043CC" w:rsidRPr="005043CC" w:rsidRDefault="006342C3" w:rsidP="006342C3">
      <w:pPr>
        <w:shd w:val="clear" w:color="auto" w:fill="FFFFFF"/>
        <w:ind w:left="720"/>
        <w:jc w:val="both"/>
        <w:textAlignment w:val="baseline"/>
        <w:rPr>
          <w:color w:val="auto"/>
          <w:sz w:val="20"/>
          <w:szCs w:val="20"/>
        </w:rPr>
      </w:pPr>
      <w:r>
        <w:rPr>
          <w:color w:val="auto"/>
          <w:sz w:val="20"/>
          <w:szCs w:val="20"/>
        </w:rPr>
        <w:t xml:space="preserve">KS </w:t>
      </w:r>
      <w:r w:rsidR="005043CC" w:rsidRPr="005043CC">
        <w:rPr>
          <w:color w:val="auto"/>
          <w:sz w:val="20"/>
          <w:szCs w:val="20"/>
        </w:rPr>
        <w:t>expressed the Union's disappointment with the End of Year Bonus and cost-of-living payments, they are insufficient for lower-paid staff. However, KS thanked management for the gesture, noting that it would be greatly appreciated by some staff. The Chair thanked KS for his comments.</w:t>
      </w:r>
    </w:p>
    <w:p w14:paraId="37E1CEB8" w14:textId="77777777" w:rsidR="005043CC" w:rsidRPr="005043CC" w:rsidRDefault="005043CC" w:rsidP="005043CC">
      <w:pPr>
        <w:shd w:val="clear" w:color="auto" w:fill="FFFFFF"/>
        <w:jc w:val="both"/>
        <w:textAlignment w:val="baseline"/>
        <w:rPr>
          <w:color w:val="auto"/>
          <w:sz w:val="20"/>
          <w:szCs w:val="20"/>
        </w:rPr>
      </w:pPr>
    </w:p>
    <w:p w14:paraId="54DC470C" w14:textId="2C751347" w:rsidR="0055698F" w:rsidRDefault="006342C3" w:rsidP="006342C3">
      <w:pPr>
        <w:shd w:val="clear" w:color="auto" w:fill="FFFFFF"/>
        <w:ind w:left="720"/>
        <w:jc w:val="both"/>
        <w:textAlignment w:val="baseline"/>
        <w:rPr>
          <w:color w:val="auto"/>
          <w:sz w:val="20"/>
          <w:szCs w:val="20"/>
        </w:rPr>
      </w:pPr>
      <w:r>
        <w:rPr>
          <w:color w:val="auto"/>
          <w:sz w:val="20"/>
          <w:szCs w:val="20"/>
        </w:rPr>
        <w:t xml:space="preserve">EB </w:t>
      </w:r>
      <w:r w:rsidR="005043CC" w:rsidRPr="005043CC">
        <w:rPr>
          <w:color w:val="auto"/>
          <w:sz w:val="20"/>
          <w:szCs w:val="20"/>
        </w:rPr>
        <w:t xml:space="preserve">asked for clarification to ensure there is no delay in the End of Year Bonus payment, as the previous communication was </w:t>
      </w:r>
      <w:r w:rsidR="00983347">
        <w:rPr>
          <w:color w:val="auto"/>
          <w:sz w:val="20"/>
          <w:szCs w:val="20"/>
        </w:rPr>
        <w:t>un</w:t>
      </w:r>
      <w:r w:rsidR="005043CC" w:rsidRPr="005043CC">
        <w:rPr>
          <w:color w:val="auto"/>
          <w:sz w:val="20"/>
          <w:szCs w:val="20"/>
        </w:rPr>
        <w:t>clear. SHB confirmed that there is no delay.</w:t>
      </w:r>
    </w:p>
    <w:p w14:paraId="50ACBC16" w14:textId="77777777" w:rsidR="006342C3" w:rsidRDefault="006342C3" w:rsidP="006342C3">
      <w:pPr>
        <w:shd w:val="clear" w:color="auto" w:fill="FFFFFF"/>
        <w:ind w:left="720"/>
        <w:jc w:val="both"/>
        <w:textAlignment w:val="baseline"/>
        <w:rPr>
          <w:b/>
          <w:sz w:val="20"/>
          <w:szCs w:val="20"/>
        </w:rPr>
      </w:pPr>
    </w:p>
    <w:p w14:paraId="4F9EDB49" w14:textId="66E53DED" w:rsidR="00DF3EA6" w:rsidRPr="00336058" w:rsidRDefault="00E014A8" w:rsidP="00336058">
      <w:pPr>
        <w:pStyle w:val="ListParagraph"/>
        <w:numPr>
          <w:ilvl w:val="0"/>
          <w:numId w:val="5"/>
        </w:numPr>
        <w:shd w:val="clear" w:color="auto" w:fill="FFFFFF"/>
        <w:jc w:val="both"/>
        <w:textAlignment w:val="baseline"/>
        <w:rPr>
          <w:b/>
          <w:sz w:val="20"/>
          <w:szCs w:val="20"/>
        </w:rPr>
      </w:pPr>
      <w:r w:rsidRPr="00336058">
        <w:rPr>
          <w:b/>
          <w:sz w:val="20"/>
          <w:szCs w:val="20"/>
        </w:rPr>
        <w:t xml:space="preserve">Any other business </w:t>
      </w:r>
    </w:p>
    <w:p w14:paraId="4EFE2821" w14:textId="77777777" w:rsidR="00336058" w:rsidRDefault="00336058" w:rsidP="00336058">
      <w:pPr>
        <w:pStyle w:val="ListParagraph"/>
        <w:shd w:val="clear" w:color="auto" w:fill="FFFFFF"/>
        <w:jc w:val="both"/>
        <w:textAlignment w:val="baseline"/>
        <w:rPr>
          <w:b/>
          <w:color w:val="auto"/>
          <w:sz w:val="20"/>
          <w:szCs w:val="20"/>
        </w:rPr>
      </w:pPr>
    </w:p>
    <w:p w14:paraId="55B261A5" w14:textId="5B3B0629" w:rsidR="00336058" w:rsidRPr="00426C37" w:rsidRDefault="00381262" w:rsidP="00426C37">
      <w:pPr>
        <w:shd w:val="clear" w:color="auto" w:fill="FFFFFF"/>
        <w:ind w:left="720"/>
        <w:jc w:val="both"/>
        <w:textAlignment w:val="baseline"/>
        <w:rPr>
          <w:bCs/>
          <w:color w:val="auto"/>
          <w:sz w:val="20"/>
          <w:szCs w:val="20"/>
        </w:rPr>
      </w:pPr>
      <w:r w:rsidRPr="00381262">
        <w:rPr>
          <w:bCs/>
          <w:color w:val="auto"/>
          <w:sz w:val="20"/>
          <w:szCs w:val="20"/>
        </w:rPr>
        <w:t>SHB provided a brief update on the Vice Chancellor appointment process, noting that stakeholder engagement has begun with the four shortlisted candidates. Interviews are scheduled for the week commencing November 25th, and they anticipate being able to inform staff of the next Vice Chancellor before Christmas. It was also mentioned that there will be a transition period between the appointment and Quinton McKellar's departure in August.</w:t>
      </w:r>
    </w:p>
    <w:p w14:paraId="19CF0FA2" w14:textId="77777777" w:rsidR="00CA750B" w:rsidRPr="00CA750B" w:rsidRDefault="00CA750B" w:rsidP="00CA750B">
      <w:pPr>
        <w:pStyle w:val="ListParagraph"/>
        <w:shd w:val="clear" w:color="auto" w:fill="FFFFFF"/>
        <w:jc w:val="both"/>
        <w:textAlignment w:val="baseline"/>
        <w:rPr>
          <w:b/>
          <w:sz w:val="20"/>
          <w:szCs w:val="20"/>
        </w:rPr>
      </w:pPr>
    </w:p>
    <w:p w14:paraId="502E4B39" w14:textId="4699FF76" w:rsidR="00625874" w:rsidRPr="00426C37" w:rsidRDefault="00E014A8" w:rsidP="00426C37">
      <w:pPr>
        <w:pStyle w:val="ListParagraph"/>
        <w:numPr>
          <w:ilvl w:val="0"/>
          <w:numId w:val="5"/>
        </w:numPr>
        <w:shd w:val="clear" w:color="auto" w:fill="FFFFFF"/>
        <w:jc w:val="both"/>
        <w:textAlignment w:val="baseline"/>
        <w:rPr>
          <w:b/>
          <w:sz w:val="20"/>
          <w:szCs w:val="20"/>
        </w:rPr>
      </w:pPr>
      <w:r w:rsidRPr="00426C37">
        <w:rPr>
          <w:bCs/>
          <w:sz w:val="20"/>
          <w:szCs w:val="20"/>
        </w:rPr>
        <w:t xml:space="preserve">The next meeting of JNCC is scheduled for </w:t>
      </w:r>
      <w:r w:rsidR="00DC18BD" w:rsidRPr="00426C37">
        <w:rPr>
          <w:b/>
          <w:sz w:val="20"/>
          <w:szCs w:val="20"/>
        </w:rPr>
        <w:t>30</w:t>
      </w:r>
      <w:r w:rsidR="00DC18BD" w:rsidRPr="00426C37">
        <w:rPr>
          <w:b/>
          <w:sz w:val="20"/>
          <w:szCs w:val="20"/>
          <w:vertAlign w:val="superscript"/>
        </w:rPr>
        <w:t>th</w:t>
      </w:r>
      <w:r w:rsidR="00DC18BD" w:rsidRPr="00426C37">
        <w:rPr>
          <w:b/>
          <w:sz w:val="20"/>
          <w:szCs w:val="20"/>
        </w:rPr>
        <w:t xml:space="preserve"> January 2025</w:t>
      </w:r>
      <w:r w:rsidR="00A23BEB" w:rsidRPr="00426C37">
        <w:rPr>
          <w:b/>
          <w:sz w:val="20"/>
          <w:szCs w:val="20"/>
        </w:rPr>
        <w:t xml:space="preserve"> at 1</w:t>
      </w:r>
      <w:r w:rsidR="00225B94">
        <w:rPr>
          <w:b/>
          <w:sz w:val="20"/>
          <w:szCs w:val="20"/>
        </w:rPr>
        <w:t>4</w:t>
      </w:r>
      <w:r w:rsidR="00A23BEB" w:rsidRPr="00426C37">
        <w:rPr>
          <w:b/>
          <w:sz w:val="20"/>
          <w:szCs w:val="20"/>
        </w:rPr>
        <w:t>:00.</w:t>
      </w:r>
    </w:p>
    <w:p w14:paraId="1999E5E0" w14:textId="77777777" w:rsidR="00CA750B" w:rsidRPr="00CA750B" w:rsidRDefault="00CA750B" w:rsidP="00CA750B">
      <w:pPr>
        <w:pStyle w:val="ListParagraph"/>
        <w:shd w:val="clear" w:color="auto" w:fill="FFFFFF"/>
        <w:jc w:val="both"/>
        <w:textAlignment w:val="baseline"/>
        <w:rPr>
          <w:bCs/>
          <w:color w:val="auto"/>
          <w:sz w:val="20"/>
          <w:szCs w:val="20"/>
        </w:rPr>
      </w:pPr>
    </w:p>
    <w:sectPr w:rsidR="00CA750B" w:rsidRPr="00CA750B" w:rsidSect="00F42BAF">
      <w:headerReference w:type="default" r:id="rId12"/>
      <w:footerReference w:type="default" r:id="rId13"/>
      <w:pgSz w:w="11906" w:h="16838" w:code="9"/>
      <w:pgMar w:top="1135" w:right="1361" w:bottom="709" w:left="1418" w:header="567" w:footer="23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AFCA" w14:textId="77777777" w:rsidR="00257239" w:rsidRPr="00DF6CAA" w:rsidRDefault="00257239" w:rsidP="00446A64">
      <w:pPr>
        <w:rPr>
          <w:sz w:val="18"/>
          <w:szCs w:val="18"/>
        </w:rPr>
      </w:pPr>
      <w:r w:rsidRPr="00DF6CAA">
        <w:rPr>
          <w:sz w:val="18"/>
          <w:szCs w:val="18"/>
        </w:rPr>
        <w:separator/>
      </w:r>
    </w:p>
  </w:endnote>
  <w:endnote w:type="continuationSeparator" w:id="0">
    <w:p w14:paraId="2F447D96" w14:textId="77777777" w:rsidR="00257239" w:rsidRPr="00DF6CAA" w:rsidRDefault="00257239" w:rsidP="00446A64">
      <w:pPr>
        <w:rPr>
          <w:sz w:val="18"/>
          <w:szCs w:val="18"/>
        </w:rPr>
      </w:pPr>
      <w:r w:rsidRPr="00DF6CAA">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B693" w14:textId="77777777" w:rsidR="00C825FD" w:rsidRPr="00DF6CAA" w:rsidRDefault="00C825FD" w:rsidP="00446A64">
    <w:pPr>
      <w:pStyle w:val="Footer"/>
      <w:jc w:val="right"/>
      <w:rPr>
        <w:rStyle w:val="PageNumber"/>
        <w:sz w:val="19"/>
        <w:szCs w:val="19"/>
      </w:rPr>
    </w:pPr>
  </w:p>
  <w:p w14:paraId="482CF3A1" w14:textId="77777777" w:rsidR="00C825FD" w:rsidRPr="00DF6CAA" w:rsidRDefault="00C825FD" w:rsidP="00446A64">
    <w:pPr>
      <w:pStyle w:val="Footer"/>
      <w:jc w:val="right"/>
      <w:rPr>
        <w:b/>
        <w:sz w:val="18"/>
        <w:szCs w:val="18"/>
      </w:rPr>
    </w:pPr>
    <w:r w:rsidRPr="00DF6CAA">
      <w:rPr>
        <w:rStyle w:val="PageNumber"/>
        <w:b/>
        <w:sz w:val="18"/>
        <w:szCs w:val="18"/>
      </w:rPr>
      <w:fldChar w:fldCharType="begin"/>
    </w:r>
    <w:r w:rsidRPr="00DF6CAA">
      <w:rPr>
        <w:rStyle w:val="PageNumber"/>
        <w:b/>
        <w:sz w:val="18"/>
        <w:szCs w:val="18"/>
      </w:rPr>
      <w:instrText xml:space="preserve"> PAGE </w:instrText>
    </w:r>
    <w:r w:rsidRPr="00DF6CAA">
      <w:rPr>
        <w:rStyle w:val="PageNumber"/>
        <w:b/>
        <w:sz w:val="18"/>
        <w:szCs w:val="18"/>
      </w:rPr>
      <w:fldChar w:fldCharType="separate"/>
    </w:r>
    <w:r w:rsidR="00111D33" w:rsidRPr="00DF6CAA">
      <w:rPr>
        <w:rStyle w:val="PageNumber"/>
        <w:b/>
        <w:noProof/>
        <w:sz w:val="18"/>
        <w:szCs w:val="18"/>
      </w:rPr>
      <w:t>1</w:t>
    </w:r>
    <w:r w:rsidRPr="00DF6CAA">
      <w:rPr>
        <w:rStyle w:val="PageNumber"/>
        <w:b/>
        <w:sz w:val="18"/>
        <w:szCs w:val="18"/>
      </w:rPr>
      <w:fldChar w:fldCharType="end"/>
    </w:r>
    <w:r w:rsidRPr="00DF6CAA">
      <w:rPr>
        <w:rStyle w:val="PageNumber"/>
        <w:b/>
        <w:sz w:val="18"/>
        <w:szCs w:val="18"/>
      </w:rPr>
      <w:t xml:space="preserve"> of </w:t>
    </w:r>
    <w:r w:rsidRPr="00DF6CAA">
      <w:rPr>
        <w:rStyle w:val="PageNumber"/>
        <w:b/>
        <w:sz w:val="18"/>
        <w:szCs w:val="18"/>
      </w:rPr>
      <w:fldChar w:fldCharType="begin"/>
    </w:r>
    <w:r w:rsidRPr="00DF6CAA">
      <w:rPr>
        <w:rStyle w:val="PageNumber"/>
        <w:b/>
        <w:sz w:val="18"/>
        <w:szCs w:val="18"/>
      </w:rPr>
      <w:instrText xml:space="preserve"> NUMPAGES </w:instrText>
    </w:r>
    <w:r w:rsidRPr="00DF6CAA">
      <w:rPr>
        <w:rStyle w:val="PageNumber"/>
        <w:b/>
        <w:sz w:val="18"/>
        <w:szCs w:val="18"/>
      </w:rPr>
      <w:fldChar w:fldCharType="separate"/>
    </w:r>
    <w:r w:rsidR="00111D33" w:rsidRPr="00DF6CAA">
      <w:rPr>
        <w:rStyle w:val="PageNumber"/>
        <w:b/>
        <w:noProof/>
        <w:sz w:val="18"/>
        <w:szCs w:val="18"/>
      </w:rPr>
      <w:t>1</w:t>
    </w:r>
    <w:r w:rsidRPr="00DF6CAA">
      <w:rPr>
        <w:rStyle w:val="PageNumber"/>
        <w:b/>
        <w:sz w:val="18"/>
        <w:szCs w:val="18"/>
      </w:rPr>
      <w:fldChar w:fldCharType="end"/>
    </w:r>
  </w:p>
  <w:p w14:paraId="7F8B333D" w14:textId="77777777" w:rsidR="00C825FD" w:rsidRPr="00DF6CAA" w:rsidRDefault="00C825FD">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0005" w14:textId="77777777" w:rsidR="00257239" w:rsidRPr="00DF6CAA" w:rsidRDefault="00257239" w:rsidP="00446A64">
      <w:pPr>
        <w:rPr>
          <w:sz w:val="18"/>
          <w:szCs w:val="18"/>
        </w:rPr>
      </w:pPr>
      <w:r w:rsidRPr="00DF6CAA">
        <w:rPr>
          <w:sz w:val="18"/>
          <w:szCs w:val="18"/>
        </w:rPr>
        <w:separator/>
      </w:r>
    </w:p>
  </w:footnote>
  <w:footnote w:type="continuationSeparator" w:id="0">
    <w:p w14:paraId="0A037299" w14:textId="77777777" w:rsidR="00257239" w:rsidRPr="00DF6CAA" w:rsidRDefault="00257239" w:rsidP="00446A64">
      <w:pPr>
        <w:rPr>
          <w:sz w:val="18"/>
          <w:szCs w:val="18"/>
        </w:rPr>
      </w:pPr>
      <w:r w:rsidRPr="00DF6CAA">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02B2" w14:textId="0A35D7F6" w:rsidR="00C825FD" w:rsidRPr="00DF6CAA" w:rsidRDefault="00BB5C9C" w:rsidP="00996262">
    <w:pPr>
      <w:pStyle w:val="Header"/>
      <w:ind w:left="-993"/>
      <w:rPr>
        <w:sz w:val="19"/>
        <w:szCs w:val="19"/>
      </w:rPr>
    </w:pPr>
    <w:r>
      <w:rPr>
        <w:noProof/>
        <w:sz w:val="19"/>
        <w:szCs w:val="19"/>
        <w:lang w:eastAsia="en-GB"/>
      </w:rPr>
      <w:drawing>
        <wp:inline distT="0" distB="0" distL="0" distR="0" wp14:anchorId="702572BB" wp14:editId="4CC3AFA3">
          <wp:extent cx="2590800" cy="463550"/>
          <wp:effectExtent l="0" t="0" r="0" b="0"/>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463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2429"/>
    <w:multiLevelType w:val="hybridMultilevel"/>
    <w:tmpl w:val="E152B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5C580A"/>
    <w:multiLevelType w:val="hybridMultilevel"/>
    <w:tmpl w:val="8F6A3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5165FB"/>
    <w:multiLevelType w:val="hybridMultilevel"/>
    <w:tmpl w:val="33BE61E2"/>
    <w:lvl w:ilvl="0" w:tplc="81FAC0D6">
      <w:start w:val="1"/>
      <w:numFmt w:val="bullet"/>
      <w:lvlText w:val="•"/>
      <w:lvlJc w:val="left"/>
      <w:pPr>
        <w:tabs>
          <w:tab w:val="num" w:pos="720"/>
        </w:tabs>
        <w:ind w:left="720" w:hanging="360"/>
      </w:pPr>
      <w:rPr>
        <w:rFonts w:ascii="Arial" w:hAnsi="Arial" w:hint="default"/>
      </w:rPr>
    </w:lvl>
    <w:lvl w:ilvl="1" w:tplc="5D480FD2" w:tentative="1">
      <w:start w:val="1"/>
      <w:numFmt w:val="bullet"/>
      <w:lvlText w:val="•"/>
      <w:lvlJc w:val="left"/>
      <w:pPr>
        <w:tabs>
          <w:tab w:val="num" w:pos="1440"/>
        </w:tabs>
        <w:ind w:left="1440" w:hanging="360"/>
      </w:pPr>
      <w:rPr>
        <w:rFonts w:ascii="Arial" w:hAnsi="Arial" w:hint="default"/>
      </w:rPr>
    </w:lvl>
    <w:lvl w:ilvl="2" w:tplc="4148D364" w:tentative="1">
      <w:start w:val="1"/>
      <w:numFmt w:val="bullet"/>
      <w:lvlText w:val="•"/>
      <w:lvlJc w:val="left"/>
      <w:pPr>
        <w:tabs>
          <w:tab w:val="num" w:pos="2160"/>
        </w:tabs>
        <w:ind w:left="2160" w:hanging="360"/>
      </w:pPr>
      <w:rPr>
        <w:rFonts w:ascii="Arial" w:hAnsi="Arial" w:hint="default"/>
      </w:rPr>
    </w:lvl>
    <w:lvl w:ilvl="3" w:tplc="4D0E624A" w:tentative="1">
      <w:start w:val="1"/>
      <w:numFmt w:val="bullet"/>
      <w:lvlText w:val="•"/>
      <w:lvlJc w:val="left"/>
      <w:pPr>
        <w:tabs>
          <w:tab w:val="num" w:pos="2880"/>
        </w:tabs>
        <w:ind w:left="2880" w:hanging="360"/>
      </w:pPr>
      <w:rPr>
        <w:rFonts w:ascii="Arial" w:hAnsi="Arial" w:hint="default"/>
      </w:rPr>
    </w:lvl>
    <w:lvl w:ilvl="4" w:tplc="1A6276DE" w:tentative="1">
      <w:start w:val="1"/>
      <w:numFmt w:val="bullet"/>
      <w:lvlText w:val="•"/>
      <w:lvlJc w:val="left"/>
      <w:pPr>
        <w:tabs>
          <w:tab w:val="num" w:pos="3600"/>
        </w:tabs>
        <w:ind w:left="3600" w:hanging="360"/>
      </w:pPr>
      <w:rPr>
        <w:rFonts w:ascii="Arial" w:hAnsi="Arial" w:hint="default"/>
      </w:rPr>
    </w:lvl>
    <w:lvl w:ilvl="5" w:tplc="8F7E3BAC" w:tentative="1">
      <w:start w:val="1"/>
      <w:numFmt w:val="bullet"/>
      <w:lvlText w:val="•"/>
      <w:lvlJc w:val="left"/>
      <w:pPr>
        <w:tabs>
          <w:tab w:val="num" w:pos="4320"/>
        </w:tabs>
        <w:ind w:left="4320" w:hanging="360"/>
      </w:pPr>
      <w:rPr>
        <w:rFonts w:ascii="Arial" w:hAnsi="Arial" w:hint="default"/>
      </w:rPr>
    </w:lvl>
    <w:lvl w:ilvl="6" w:tplc="85BC233C" w:tentative="1">
      <w:start w:val="1"/>
      <w:numFmt w:val="bullet"/>
      <w:lvlText w:val="•"/>
      <w:lvlJc w:val="left"/>
      <w:pPr>
        <w:tabs>
          <w:tab w:val="num" w:pos="5040"/>
        </w:tabs>
        <w:ind w:left="5040" w:hanging="360"/>
      </w:pPr>
      <w:rPr>
        <w:rFonts w:ascii="Arial" w:hAnsi="Arial" w:hint="default"/>
      </w:rPr>
    </w:lvl>
    <w:lvl w:ilvl="7" w:tplc="297A7CE6" w:tentative="1">
      <w:start w:val="1"/>
      <w:numFmt w:val="bullet"/>
      <w:lvlText w:val="•"/>
      <w:lvlJc w:val="left"/>
      <w:pPr>
        <w:tabs>
          <w:tab w:val="num" w:pos="5760"/>
        </w:tabs>
        <w:ind w:left="5760" w:hanging="360"/>
      </w:pPr>
      <w:rPr>
        <w:rFonts w:ascii="Arial" w:hAnsi="Arial" w:hint="default"/>
      </w:rPr>
    </w:lvl>
    <w:lvl w:ilvl="8" w:tplc="151E82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761007"/>
    <w:multiLevelType w:val="hybridMultilevel"/>
    <w:tmpl w:val="FA72A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F80159B"/>
    <w:multiLevelType w:val="hybridMultilevel"/>
    <w:tmpl w:val="98AA573A"/>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36A0C"/>
    <w:multiLevelType w:val="hybridMultilevel"/>
    <w:tmpl w:val="427AA8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B3F274E"/>
    <w:multiLevelType w:val="hybridMultilevel"/>
    <w:tmpl w:val="36907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2404E1E"/>
    <w:multiLevelType w:val="multilevel"/>
    <w:tmpl w:val="47B6968E"/>
    <w:lvl w:ilvl="0">
      <w:start w:val="1"/>
      <w:numFmt w:val="decimal"/>
      <w:lvlText w:val="%1."/>
      <w:lvlJc w:val="left"/>
      <w:pPr>
        <w:tabs>
          <w:tab w:val="num" w:pos="720"/>
        </w:tabs>
        <w:ind w:left="720" w:hanging="360"/>
      </w:pPr>
      <w:rPr>
        <w:rFonts w:ascii="Arial" w:eastAsia="Times New Roman" w:hAnsi="Arial" w:cs="Arial"/>
        <w:b/>
        <w:bCs w:val="0"/>
        <w:i w:val="0"/>
        <w:iCs w:val="0"/>
        <w:strike w:val="0"/>
      </w:rPr>
    </w:lvl>
    <w:lvl w:ilvl="1">
      <w:start w:val="4"/>
      <w:numFmt w:val="bullet"/>
      <w:lvlText w:val="-"/>
      <w:lvlJc w:val="left"/>
      <w:pPr>
        <w:ind w:left="1440" w:hanging="360"/>
      </w:pPr>
      <w:rPr>
        <w:rFonts w:ascii="Arial" w:eastAsia="Calibri"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009748">
    <w:abstractNumId w:val="7"/>
  </w:num>
  <w:num w:numId="2" w16cid:durableId="972713926">
    <w:abstractNumId w:val="6"/>
  </w:num>
  <w:num w:numId="3" w16cid:durableId="1014262856">
    <w:abstractNumId w:val="5"/>
  </w:num>
  <w:num w:numId="4" w16cid:durableId="1522664024">
    <w:abstractNumId w:val="3"/>
  </w:num>
  <w:num w:numId="5" w16cid:durableId="183445825">
    <w:abstractNumId w:val="4"/>
  </w:num>
  <w:num w:numId="6" w16cid:durableId="551816822">
    <w:abstractNumId w:val="2"/>
  </w:num>
  <w:num w:numId="7" w16cid:durableId="2075202228">
    <w:abstractNumId w:val="1"/>
  </w:num>
  <w:num w:numId="8" w16cid:durableId="165868219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5F"/>
    <w:rsid w:val="00000EAD"/>
    <w:rsid w:val="000015B7"/>
    <w:rsid w:val="000025DD"/>
    <w:rsid w:val="0000299B"/>
    <w:rsid w:val="00002FAC"/>
    <w:rsid w:val="000033F7"/>
    <w:rsid w:val="0000376D"/>
    <w:rsid w:val="00003AC1"/>
    <w:rsid w:val="00004317"/>
    <w:rsid w:val="00004584"/>
    <w:rsid w:val="00004FC6"/>
    <w:rsid w:val="000050D9"/>
    <w:rsid w:val="00005384"/>
    <w:rsid w:val="00005965"/>
    <w:rsid w:val="00006E5F"/>
    <w:rsid w:val="0000760D"/>
    <w:rsid w:val="00007F3B"/>
    <w:rsid w:val="00007F3E"/>
    <w:rsid w:val="00010EB0"/>
    <w:rsid w:val="00011723"/>
    <w:rsid w:val="00012060"/>
    <w:rsid w:val="00012C6E"/>
    <w:rsid w:val="0001336A"/>
    <w:rsid w:val="00013777"/>
    <w:rsid w:val="000147EE"/>
    <w:rsid w:val="00015637"/>
    <w:rsid w:val="00016089"/>
    <w:rsid w:val="00016397"/>
    <w:rsid w:val="0001705E"/>
    <w:rsid w:val="000172EE"/>
    <w:rsid w:val="00020FF7"/>
    <w:rsid w:val="00022EA8"/>
    <w:rsid w:val="000233A4"/>
    <w:rsid w:val="00025847"/>
    <w:rsid w:val="000274D3"/>
    <w:rsid w:val="00027AA5"/>
    <w:rsid w:val="00027C71"/>
    <w:rsid w:val="00032819"/>
    <w:rsid w:val="00033A67"/>
    <w:rsid w:val="000346CF"/>
    <w:rsid w:val="00034A97"/>
    <w:rsid w:val="000355C5"/>
    <w:rsid w:val="00035D52"/>
    <w:rsid w:val="00036D90"/>
    <w:rsid w:val="00037B43"/>
    <w:rsid w:val="00037D96"/>
    <w:rsid w:val="0004075E"/>
    <w:rsid w:val="0004163D"/>
    <w:rsid w:val="000422DD"/>
    <w:rsid w:val="00042AB4"/>
    <w:rsid w:val="000445F2"/>
    <w:rsid w:val="00045031"/>
    <w:rsid w:val="00045872"/>
    <w:rsid w:val="0004667B"/>
    <w:rsid w:val="00046FAE"/>
    <w:rsid w:val="00047841"/>
    <w:rsid w:val="00047908"/>
    <w:rsid w:val="00047BAC"/>
    <w:rsid w:val="00050215"/>
    <w:rsid w:val="000511EE"/>
    <w:rsid w:val="00052B4A"/>
    <w:rsid w:val="00052EDF"/>
    <w:rsid w:val="00053CFF"/>
    <w:rsid w:val="000540A6"/>
    <w:rsid w:val="00054A2B"/>
    <w:rsid w:val="000556B4"/>
    <w:rsid w:val="0005574D"/>
    <w:rsid w:val="00056CDE"/>
    <w:rsid w:val="00057056"/>
    <w:rsid w:val="0005721B"/>
    <w:rsid w:val="00057D8A"/>
    <w:rsid w:val="0006027A"/>
    <w:rsid w:val="00060492"/>
    <w:rsid w:val="0006105A"/>
    <w:rsid w:val="00062491"/>
    <w:rsid w:val="0006255C"/>
    <w:rsid w:val="00062D20"/>
    <w:rsid w:val="00062EEB"/>
    <w:rsid w:val="00063314"/>
    <w:rsid w:val="00063555"/>
    <w:rsid w:val="00063D36"/>
    <w:rsid w:val="00066BD7"/>
    <w:rsid w:val="000706E8"/>
    <w:rsid w:val="00071614"/>
    <w:rsid w:val="00071692"/>
    <w:rsid w:val="000716D7"/>
    <w:rsid w:val="00073417"/>
    <w:rsid w:val="00074B68"/>
    <w:rsid w:val="00075BA0"/>
    <w:rsid w:val="00075E3A"/>
    <w:rsid w:val="00076376"/>
    <w:rsid w:val="00076A51"/>
    <w:rsid w:val="00076BB7"/>
    <w:rsid w:val="0007766B"/>
    <w:rsid w:val="00080178"/>
    <w:rsid w:val="000809B5"/>
    <w:rsid w:val="00080B0A"/>
    <w:rsid w:val="00081CB5"/>
    <w:rsid w:val="00083448"/>
    <w:rsid w:val="00083948"/>
    <w:rsid w:val="0008423F"/>
    <w:rsid w:val="00084626"/>
    <w:rsid w:val="000850C1"/>
    <w:rsid w:val="00085536"/>
    <w:rsid w:val="000878BA"/>
    <w:rsid w:val="00091A8E"/>
    <w:rsid w:val="00091FEF"/>
    <w:rsid w:val="000943AB"/>
    <w:rsid w:val="00094799"/>
    <w:rsid w:val="00094D93"/>
    <w:rsid w:val="00094F74"/>
    <w:rsid w:val="000953BC"/>
    <w:rsid w:val="00095AAC"/>
    <w:rsid w:val="00095E9F"/>
    <w:rsid w:val="000961C3"/>
    <w:rsid w:val="0009635B"/>
    <w:rsid w:val="00097291"/>
    <w:rsid w:val="000A13F6"/>
    <w:rsid w:val="000A1D1E"/>
    <w:rsid w:val="000A1DC1"/>
    <w:rsid w:val="000A2551"/>
    <w:rsid w:val="000A3467"/>
    <w:rsid w:val="000A3DB8"/>
    <w:rsid w:val="000A4C4B"/>
    <w:rsid w:val="000A5021"/>
    <w:rsid w:val="000A6828"/>
    <w:rsid w:val="000A69A1"/>
    <w:rsid w:val="000A7565"/>
    <w:rsid w:val="000B0367"/>
    <w:rsid w:val="000B0769"/>
    <w:rsid w:val="000B0831"/>
    <w:rsid w:val="000B0B5C"/>
    <w:rsid w:val="000B6125"/>
    <w:rsid w:val="000B6617"/>
    <w:rsid w:val="000C04C1"/>
    <w:rsid w:val="000C0626"/>
    <w:rsid w:val="000C071C"/>
    <w:rsid w:val="000C0F49"/>
    <w:rsid w:val="000C1474"/>
    <w:rsid w:val="000C15DE"/>
    <w:rsid w:val="000C1FB0"/>
    <w:rsid w:val="000C26CB"/>
    <w:rsid w:val="000C2E58"/>
    <w:rsid w:val="000C33B2"/>
    <w:rsid w:val="000C3491"/>
    <w:rsid w:val="000C441E"/>
    <w:rsid w:val="000C4472"/>
    <w:rsid w:val="000C4593"/>
    <w:rsid w:val="000C4FF8"/>
    <w:rsid w:val="000C5547"/>
    <w:rsid w:val="000C57F5"/>
    <w:rsid w:val="000C5CD6"/>
    <w:rsid w:val="000C63FD"/>
    <w:rsid w:val="000C6C42"/>
    <w:rsid w:val="000C7C3F"/>
    <w:rsid w:val="000C7CF4"/>
    <w:rsid w:val="000C7D5B"/>
    <w:rsid w:val="000C7DA5"/>
    <w:rsid w:val="000C7F60"/>
    <w:rsid w:val="000D0D48"/>
    <w:rsid w:val="000D2205"/>
    <w:rsid w:val="000D2366"/>
    <w:rsid w:val="000D328B"/>
    <w:rsid w:val="000D405B"/>
    <w:rsid w:val="000D4086"/>
    <w:rsid w:val="000D568E"/>
    <w:rsid w:val="000D6B99"/>
    <w:rsid w:val="000D6CA2"/>
    <w:rsid w:val="000D7901"/>
    <w:rsid w:val="000E1012"/>
    <w:rsid w:val="000E1671"/>
    <w:rsid w:val="000E5658"/>
    <w:rsid w:val="000F0340"/>
    <w:rsid w:val="000F06F2"/>
    <w:rsid w:val="000F14C8"/>
    <w:rsid w:val="000F19B2"/>
    <w:rsid w:val="000F1E88"/>
    <w:rsid w:val="000F3598"/>
    <w:rsid w:val="000F3744"/>
    <w:rsid w:val="000F3BDB"/>
    <w:rsid w:val="000F5453"/>
    <w:rsid w:val="000F574A"/>
    <w:rsid w:val="000F5B73"/>
    <w:rsid w:val="000F5E07"/>
    <w:rsid w:val="000F6962"/>
    <w:rsid w:val="000F7DFE"/>
    <w:rsid w:val="00100284"/>
    <w:rsid w:val="00101097"/>
    <w:rsid w:val="00102381"/>
    <w:rsid w:val="0010275B"/>
    <w:rsid w:val="00103CC4"/>
    <w:rsid w:val="001045BD"/>
    <w:rsid w:val="00104D0A"/>
    <w:rsid w:val="00104D4B"/>
    <w:rsid w:val="00105765"/>
    <w:rsid w:val="00106163"/>
    <w:rsid w:val="001063C1"/>
    <w:rsid w:val="0010640F"/>
    <w:rsid w:val="00106C1E"/>
    <w:rsid w:val="00107724"/>
    <w:rsid w:val="001101CB"/>
    <w:rsid w:val="00110E83"/>
    <w:rsid w:val="00110EE2"/>
    <w:rsid w:val="001116E0"/>
    <w:rsid w:val="00111D33"/>
    <w:rsid w:val="00112C0E"/>
    <w:rsid w:val="001130F8"/>
    <w:rsid w:val="00114AB5"/>
    <w:rsid w:val="00114CE5"/>
    <w:rsid w:val="001153B8"/>
    <w:rsid w:val="001153E5"/>
    <w:rsid w:val="00116834"/>
    <w:rsid w:val="0011699A"/>
    <w:rsid w:val="001176B4"/>
    <w:rsid w:val="0012036D"/>
    <w:rsid w:val="001205E7"/>
    <w:rsid w:val="00120A8F"/>
    <w:rsid w:val="00120B1A"/>
    <w:rsid w:val="00120E6D"/>
    <w:rsid w:val="00121B0B"/>
    <w:rsid w:val="00122F4B"/>
    <w:rsid w:val="001243B1"/>
    <w:rsid w:val="001253C9"/>
    <w:rsid w:val="001259F1"/>
    <w:rsid w:val="00125D6F"/>
    <w:rsid w:val="001269B8"/>
    <w:rsid w:val="00126BFE"/>
    <w:rsid w:val="00127FC2"/>
    <w:rsid w:val="001300C3"/>
    <w:rsid w:val="001302E5"/>
    <w:rsid w:val="00130977"/>
    <w:rsid w:val="00130FD9"/>
    <w:rsid w:val="00131128"/>
    <w:rsid w:val="0013143B"/>
    <w:rsid w:val="00131740"/>
    <w:rsid w:val="0013230A"/>
    <w:rsid w:val="001327C5"/>
    <w:rsid w:val="0013382D"/>
    <w:rsid w:val="00133DC3"/>
    <w:rsid w:val="001343FD"/>
    <w:rsid w:val="001350E6"/>
    <w:rsid w:val="00135B2C"/>
    <w:rsid w:val="0013612C"/>
    <w:rsid w:val="00136A21"/>
    <w:rsid w:val="00136AD0"/>
    <w:rsid w:val="00136F67"/>
    <w:rsid w:val="00140086"/>
    <w:rsid w:val="00140201"/>
    <w:rsid w:val="0014040A"/>
    <w:rsid w:val="00140546"/>
    <w:rsid w:val="0014096A"/>
    <w:rsid w:val="00140E7E"/>
    <w:rsid w:val="001422AC"/>
    <w:rsid w:val="001434F4"/>
    <w:rsid w:val="0014350A"/>
    <w:rsid w:val="001439A8"/>
    <w:rsid w:val="001442BF"/>
    <w:rsid w:val="001455EB"/>
    <w:rsid w:val="00145A9D"/>
    <w:rsid w:val="00145B39"/>
    <w:rsid w:val="00145D18"/>
    <w:rsid w:val="00146007"/>
    <w:rsid w:val="00146456"/>
    <w:rsid w:val="00146C2B"/>
    <w:rsid w:val="001478E5"/>
    <w:rsid w:val="00150729"/>
    <w:rsid w:val="00150C4B"/>
    <w:rsid w:val="00151163"/>
    <w:rsid w:val="00151B8D"/>
    <w:rsid w:val="001520CE"/>
    <w:rsid w:val="001522CF"/>
    <w:rsid w:val="00153DB4"/>
    <w:rsid w:val="00153FFD"/>
    <w:rsid w:val="0015458B"/>
    <w:rsid w:val="0015531A"/>
    <w:rsid w:val="001561F0"/>
    <w:rsid w:val="001566DC"/>
    <w:rsid w:val="00157B31"/>
    <w:rsid w:val="001611FC"/>
    <w:rsid w:val="001617C9"/>
    <w:rsid w:val="00162631"/>
    <w:rsid w:val="0016374C"/>
    <w:rsid w:val="0016378D"/>
    <w:rsid w:val="00164415"/>
    <w:rsid w:val="001644BA"/>
    <w:rsid w:val="00164534"/>
    <w:rsid w:val="00164F50"/>
    <w:rsid w:val="00165E73"/>
    <w:rsid w:val="00166AE5"/>
    <w:rsid w:val="00170DEF"/>
    <w:rsid w:val="00170F37"/>
    <w:rsid w:val="00171C7A"/>
    <w:rsid w:val="00171E19"/>
    <w:rsid w:val="0017250E"/>
    <w:rsid w:val="001731E3"/>
    <w:rsid w:val="001736EA"/>
    <w:rsid w:val="00174998"/>
    <w:rsid w:val="00174F78"/>
    <w:rsid w:val="00175144"/>
    <w:rsid w:val="00176254"/>
    <w:rsid w:val="00176538"/>
    <w:rsid w:val="00176DCF"/>
    <w:rsid w:val="00177057"/>
    <w:rsid w:val="001810AE"/>
    <w:rsid w:val="001819F9"/>
    <w:rsid w:val="00181A30"/>
    <w:rsid w:val="001821A9"/>
    <w:rsid w:val="00182210"/>
    <w:rsid w:val="00182998"/>
    <w:rsid w:val="00183585"/>
    <w:rsid w:val="001835D2"/>
    <w:rsid w:val="00183ACB"/>
    <w:rsid w:val="00183E77"/>
    <w:rsid w:val="00184663"/>
    <w:rsid w:val="00184F03"/>
    <w:rsid w:val="00185661"/>
    <w:rsid w:val="00186259"/>
    <w:rsid w:val="00186784"/>
    <w:rsid w:val="001878CA"/>
    <w:rsid w:val="00187B5A"/>
    <w:rsid w:val="00192FA3"/>
    <w:rsid w:val="00195003"/>
    <w:rsid w:val="00195C48"/>
    <w:rsid w:val="0019615C"/>
    <w:rsid w:val="00196A4F"/>
    <w:rsid w:val="001A12B5"/>
    <w:rsid w:val="001A5042"/>
    <w:rsid w:val="001A5340"/>
    <w:rsid w:val="001A53BD"/>
    <w:rsid w:val="001A5B1E"/>
    <w:rsid w:val="001A62E9"/>
    <w:rsid w:val="001A7D26"/>
    <w:rsid w:val="001B205A"/>
    <w:rsid w:val="001B2C59"/>
    <w:rsid w:val="001B2CF8"/>
    <w:rsid w:val="001B39DB"/>
    <w:rsid w:val="001B41BD"/>
    <w:rsid w:val="001B42B7"/>
    <w:rsid w:val="001B468A"/>
    <w:rsid w:val="001B5696"/>
    <w:rsid w:val="001B575D"/>
    <w:rsid w:val="001B72AF"/>
    <w:rsid w:val="001B78B2"/>
    <w:rsid w:val="001C0937"/>
    <w:rsid w:val="001C101C"/>
    <w:rsid w:val="001C152E"/>
    <w:rsid w:val="001C1CCA"/>
    <w:rsid w:val="001C259F"/>
    <w:rsid w:val="001C306A"/>
    <w:rsid w:val="001C3232"/>
    <w:rsid w:val="001C37CB"/>
    <w:rsid w:val="001C39B9"/>
    <w:rsid w:val="001C42EF"/>
    <w:rsid w:val="001C43B6"/>
    <w:rsid w:val="001C4D68"/>
    <w:rsid w:val="001C6856"/>
    <w:rsid w:val="001C7474"/>
    <w:rsid w:val="001C7B5F"/>
    <w:rsid w:val="001C7D56"/>
    <w:rsid w:val="001D098E"/>
    <w:rsid w:val="001D1856"/>
    <w:rsid w:val="001D1F01"/>
    <w:rsid w:val="001D3079"/>
    <w:rsid w:val="001D42DC"/>
    <w:rsid w:val="001D4C0B"/>
    <w:rsid w:val="001D63C3"/>
    <w:rsid w:val="001D79E5"/>
    <w:rsid w:val="001E1A50"/>
    <w:rsid w:val="001E1E84"/>
    <w:rsid w:val="001E216A"/>
    <w:rsid w:val="001E32F5"/>
    <w:rsid w:val="001E3F92"/>
    <w:rsid w:val="001E46C6"/>
    <w:rsid w:val="001E62A6"/>
    <w:rsid w:val="001E634A"/>
    <w:rsid w:val="001F016C"/>
    <w:rsid w:val="001F0196"/>
    <w:rsid w:val="001F0B13"/>
    <w:rsid w:val="001F1AC7"/>
    <w:rsid w:val="001F1B3F"/>
    <w:rsid w:val="001F31FF"/>
    <w:rsid w:val="001F37B7"/>
    <w:rsid w:val="001F578A"/>
    <w:rsid w:val="001F58D1"/>
    <w:rsid w:val="001F68AB"/>
    <w:rsid w:val="001F7A4A"/>
    <w:rsid w:val="001F7CE1"/>
    <w:rsid w:val="001F7DC7"/>
    <w:rsid w:val="0020085D"/>
    <w:rsid w:val="00201FFE"/>
    <w:rsid w:val="002035BD"/>
    <w:rsid w:val="0020469B"/>
    <w:rsid w:val="00205154"/>
    <w:rsid w:val="00206365"/>
    <w:rsid w:val="00206489"/>
    <w:rsid w:val="00206727"/>
    <w:rsid w:val="00207736"/>
    <w:rsid w:val="00207861"/>
    <w:rsid w:val="00210719"/>
    <w:rsid w:val="00211959"/>
    <w:rsid w:val="002119E9"/>
    <w:rsid w:val="00212C3B"/>
    <w:rsid w:val="00214C2B"/>
    <w:rsid w:val="002151BF"/>
    <w:rsid w:val="002157A3"/>
    <w:rsid w:val="00215DF3"/>
    <w:rsid w:val="002165EB"/>
    <w:rsid w:val="00220980"/>
    <w:rsid w:val="00220E4F"/>
    <w:rsid w:val="00221B00"/>
    <w:rsid w:val="002226A3"/>
    <w:rsid w:val="00222A99"/>
    <w:rsid w:val="0022335A"/>
    <w:rsid w:val="0022373D"/>
    <w:rsid w:val="00223B46"/>
    <w:rsid w:val="00224A56"/>
    <w:rsid w:val="00224C66"/>
    <w:rsid w:val="00225523"/>
    <w:rsid w:val="002257B4"/>
    <w:rsid w:val="00225B94"/>
    <w:rsid w:val="00226995"/>
    <w:rsid w:val="0023188A"/>
    <w:rsid w:val="0023237B"/>
    <w:rsid w:val="00232643"/>
    <w:rsid w:val="002328B3"/>
    <w:rsid w:val="00232C61"/>
    <w:rsid w:val="002332B1"/>
    <w:rsid w:val="002345E6"/>
    <w:rsid w:val="002349B9"/>
    <w:rsid w:val="00235C35"/>
    <w:rsid w:val="00237119"/>
    <w:rsid w:val="00237163"/>
    <w:rsid w:val="002406EB"/>
    <w:rsid w:val="00241222"/>
    <w:rsid w:val="0024264E"/>
    <w:rsid w:val="002429EA"/>
    <w:rsid w:val="002432CF"/>
    <w:rsid w:val="002440C9"/>
    <w:rsid w:val="00244861"/>
    <w:rsid w:val="00244A71"/>
    <w:rsid w:val="00244C1C"/>
    <w:rsid w:val="002457E0"/>
    <w:rsid w:val="002469D6"/>
    <w:rsid w:val="00246A3A"/>
    <w:rsid w:val="00247FC6"/>
    <w:rsid w:val="00247FE3"/>
    <w:rsid w:val="002522EF"/>
    <w:rsid w:val="0025236A"/>
    <w:rsid w:val="0025296B"/>
    <w:rsid w:val="00252D17"/>
    <w:rsid w:val="00253777"/>
    <w:rsid w:val="00253EBB"/>
    <w:rsid w:val="0025492C"/>
    <w:rsid w:val="00255946"/>
    <w:rsid w:val="002559A5"/>
    <w:rsid w:val="00255D92"/>
    <w:rsid w:val="00256A07"/>
    <w:rsid w:val="00257239"/>
    <w:rsid w:val="002573D3"/>
    <w:rsid w:val="00257CE6"/>
    <w:rsid w:val="00260363"/>
    <w:rsid w:val="002607C6"/>
    <w:rsid w:val="00260AB3"/>
    <w:rsid w:val="00261666"/>
    <w:rsid w:val="00263B22"/>
    <w:rsid w:val="00264767"/>
    <w:rsid w:val="00264954"/>
    <w:rsid w:val="00266405"/>
    <w:rsid w:val="002721AC"/>
    <w:rsid w:val="002725D8"/>
    <w:rsid w:val="002729D6"/>
    <w:rsid w:val="00273327"/>
    <w:rsid w:val="00273C7B"/>
    <w:rsid w:val="00274352"/>
    <w:rsid w:val="00276A53"/>
    <w:rsid w:val="0027722B"/>
    <w:rsid w:val="00277E54"/>
    <w:rsid w:val="00280E69"/>
    <w:rsid w:val="00281522"/>
    <w:rsid w:val="0028198A"/>
    <w:rsid w:val="00283EF0"/>
    <w:rsid w:val="002851BE"/>
    <w:rsid w:val="002870EF"/>
    <w:rsid w:val="00290024"/>
    <w:rsid w:val="00290D20"/>
    <w:rsid w:val="00291667"/>
    <w:rsid w:val="0029187D"/>
    <w:rsid w:val="002931E6"/>
    <w:rsid w:val="002935CF"/>
    <w:rsid w:val="002935ED"/>
    <w:rsid w:val="00295524"/>
    <w:rsid w:val="002A00BA"/>
    <w:rsid w:val="002A0290"/>
    <w:rsid w:val="002A06A8"/>
    <w:rsid w:val="002A15B8"/>
    <w:rsid w:val="002A1780"/>
    <w:rsid w:val="002A3DFF"/>
    <w:rsid w:val="002A5819"/>
    <w:rsid w:val="002A7160"/>
    <w:rsid w:val="002A7E2B"/>
    <w:rsid w:val="002B00A0"/>
    <w:rsid w:val="002B062F"/>
    <w:rsid w:val="002B0D24"/>
    <w:rsid w:val="002B1375"/>
    <w:rsid w:val="002B137B"/>
    <w:rsid w:val="002B180B"/>
    <w:rsid w:val="002B1BCB"/>
    <w:rsid w:val="002B1C85"/>
    <w:rsid w:val="002B34B4"/>
    <w:rsid w:val="002B4208"/>
    <w:rsid w:val="002B438C"/>
    <w:rsid w:val="002B450E"/>
    <w:rsid w:val="002B4DC9"/>
    <w:rsid w:val="002B4FBB"/>
    <w:rsid w:val="002B578E"/>
    <w:rsid w:val="002B63A1"/>
    <w:rsid w:val="002B6B84"/>
    <w:rsid w:val="002B7298"/>
    <w:rsid w:val="002B7544"/>
    <w:rsid w:val="002C2AAF"/>
    <w:rsid w:val="002C355F"/>
    <w:rsid w:val="002C3838"/>
    <w:rsid w:val="002C4210"/>
    <w:rsid w:val="002C4707"/>
    <w:rsid w:val="002C4B19"/>
    <w:rsid w:val="002C4CE0"/>
    <w:rsid w:val="002C540E"/>
    <w:rsid w:val="002C6609"/>
    <w:rsid w:val="002C7B44"/>
    <w:rsid w:val="002C7D67"/>
    <w:rsid w:val="002C7D90"/>
    <w:rsid w:val="002C7F38"/>
    <w:rsid w:val="002D01F5"/>
    <w:rsid w:val="002D0474"/>
    <w:rsid w:val="002D07A2"/>
    <w:rsid w:val="002D1390"/>
    <w:rsid w:val="002D165E"/>
    <w:rsid w:val="002D26C9"/>
    <w:rsid w:val="002D2A4A"/>
    <w:rsid w:val="002D2A7C"/>
    <w:rsid w:val="002D2A97"/>
    <w:rsid w:val="002D41B9"/>
    <w:rsid w:val="002D4368"/>
    <w:rsid w:val="002D4370"/>
    <w:rsid w:val="002D4AC5"/>
    <w:rsid w:val="002D5444"/>
    <w:rsid w:val="002D578A"/>
    <w:rsid w:val="002D6816"/>
    <w:rsid w:val="002D6872"/>
    <w:rsid w:val="002D73E6"/>
    <w:rsid w:val="002D767E"/>
    <w:rsid w:val="002E0272"/>
    <w:rsid w:val="002E1564"/>
    <w:rsid w:val="002E2E4A"/>
    <w:rsid w:val="002E3185"/>
    <w:rsid w:val="002E3B8C"/>
    <w:rsid w:val="002E49B1"/>
    <w:rsid w:val="002E4AFC"/>
    <w:rsid w:val="002E5DF1"/>
    <w:rsid w:val="002E646A"/>
    <w:rsid w:val="002E6F5B"/>
    <w:rsid w:val="002E795B"/>
    <w:rsid w:val="002F0401"/>
    <w:rsid w:val="002F0788"/>
    <w:rsid w:val="002F08C4"/>
    <w:rsid w:val="002F27B7"/>
    <w:rsid w:val="002F2879"/>
    <w:rsid w:val="002F2C87"/>
    <w:rsid w:val="002F423D"/>
    <w:rsid w:val="002F4C88"/>
    <w:rsid w:val="002F4F69"/>
    <w:rsid w:val="002F71FB"/>
    <w:rsid w:val="002F7729"/>
    <w:rsid w:val="00300384"/>
    <w:rsid w:val="003009D6"/>
    <w:rsid w:val="00300CFD"/>
    <w:rsid w:val="00300DD9"/>
    <w:rsid w:val="00301248"/>
    <w:rsid w:val="00301F7F"/>
    <w:rsid w:val="0030262A"/>
    <w:rsid w:val="00302969"/>
    <w:rsid w:val="003030E1"/>
    <w:rsid w:val="00303944"/>
    <w:rsid w:val="003041F4"/>
    <w:rsid w:val="00304812"/>
    <w:rsid w:val="00305089"/>
    <w:rsid w:val="00305671"/>
    <w:rsid w:val="0030575F"/>
    <w:rsid w:val="0030624B"/>
    <w:rsid w:val="003069FD"/>
    <w:rsid w:val="00310EA9"/>
    <w:rsid w:val="00312027"/>
    <w:rsid w:val="00312239"/>
    <w:rsid w:val="00312620"/>
    <w:rsid w:val="00315300"/>
    <w:rsid w:val="0031598A"/>
    <w:rsid w:val="003159CE"/>
    <w:rsid w:val="00315ABA"/>
    <w:rsid w:val="003161A4"/>
    <w:rsid w:val="00317CAE"/>
    <w:rsid w:val="003200BC"/>
    <w:rsid w:val="00322907"/>
    <w:rsid w:val="00322D05"/>
    <w:rsid w:val="00325A88"/>
    <w:rsid w:val="00326A59"/>
    <w:rsid w:val="00327125"/>
    <w:rsid w:val="00327F6B"/>
    <w:rsid w:val="00330249"/>
    <w:rsid w:val="00330D39"/>
    <w:rsid w:val="00331CE7"/>
    <w:rsid w:val="003321E1"/>
    <w:rsid w:val="00333423"/>
    <w:rsid w:val="00333C16"/>
    <w:rsid w:val="0033402F"/>
    <w:rsid w:val="00334D9C"/>
    <w:rsid w:val="0033544E"/>
    <w:rsid w:val="0033598F"/>
    <w:rsid w:val="00336058"/>
    <w:rsid w:val="00337563"/>
    <w:rsid w:val="0033758B"/>
    <w:rsid w:val="00337689"/>
    <w:rsid w:val="003406DC"/>
    <w:rsid w:val="00340CC2"/>
    <w:rsid w:val="003441D2"/>
    <w:rsid w:val="0034453F"/>
    <w:rsid w:val="003449E2"/>
    <w:rsid w:val="00345128"/>
    <w:rsid w:val="00345CE8"/>
    <w:rsid w:val="00345E72"/>
    <w:rsid w:val="00346FB1"/>
    <w:rsid w:val="003472B2"/>
    <w:rsid w:val="00350DCC"/>
    <w:rsid w:val="00351702"/>
    <w:rsid w:val="00352EBE"/>
    <w:rsid w:val="00352EE8"/>
    <w:rsid w:val="00354FC6"/>
    <w:rsid w:val="00355098"/>
    <w:rsid w:val="00355660"/>
    <w:rsid w:val="003560AE"/>
    <w:rsid w:val="00356215"/>
    <w:rsid w:val="0035640E"/>
    <w:rsid w:val="0035650A"/>
    <w:rsid w:val="003567EB"/>
    <w:rsid w:val="003573A6"/>
    <w:rsid w:val="00357EEF"/>
    <w:rsid w:val="00360FD9"/>
    <w:rsid w:val="003616BB"/>
    <w:rsid w:val="00363556"/>
    <w:rsid w:val="0036435B"/>
    <w:rsid w:val="00366882"/>
    <w:rsid w:val="00366A7B"/>
    <w:rsid w:val="003707B2"/>
    <w:rsid w:val="0037098E"/>
    <w:rsid w:val="00370E8B"/>
    <w:rsid w:val="0037334A"/>
    <w:rsid w:val="0037508A"/>
    <w:rsid w:val="00375434"/>
    <w:rsid w:val="00376304"/>
    <w:rsid w:val="003808ED"/>
    <w:rsid w:val="00381262"/>
    <w:rsid w:val="003819D4"/>
    <w:rsid w:val="00382743"/>
    <w:rsid w:val="00382908"/>
    <w:rsid w:val="0038402D"/>
    <w:rsid w:val="00384A3F"/>
    <w:rsid w:val="003851E8"/>
    <w:rsid w:val="00386B2F"/>
    <w:rsid w:val="00386D77"/>
    <w:rsid w:val="003874D8"/>
    <w:rsid w:val="00390373"/>
    <w:rsid w:val="00390D03"/>
    <w:rsid w:val="00391BFC"/>
    <w:rsid w:val="00391E2B"/>
    <w:rsid w:val="003932F8"/>
    <w:rsid w:val="00393A2B"/>
    <w:rsid w:val="00394064"/>
    <w:rsid w:val="0039411A"/>
    <w:rsid w:val="0039452E"/>
    <w:rsid w:val="00394800"/>
    <w:rsid w:val="00394A9A"/>
    <w:rsid w:val="00395492"/>
    <w:rsid w:val="00395776"/>
    <w:rsid w:val="00396227"/>
    <w:rsid w:val="003975DC"/>
    <w:rsid w:val="00397E23"/>
    <w:rsid w:val="00397F3E"/>
    <w:rsid w:val="003A094B"/>
    <w:rsid w:val="003A0CF4"/>
    <w:rsid w:val="003A0F65"/>
    <w:rsid w:val="003A0FF7"/>
    <w:rsid w:val="003A19A1"/>
    <w:rsid w:val="003A1A9C"/>
    <w:rsid w:val="003A5C1B"/>
    <w:rsid w:val="003A68ED"/>
    <w:rsid w:val="003A6B3A"/>
    <w:rsid w:val="003A715C"/>
    <w:rsid w:val="003B013B"/>
    <w:rsid w:val="003B0182"/>
    <w:rsid w:val="003B03F5"/>
    <w:rsid w:val="003B10E6"/>
    <w:rsid w:val="003B1206"/>
    <w:rsid w:val="003B1412"/>
    <w:rsid w:val="003B145C"/>
    <w:rsid w:val="003B1578"/>
    <w:rsid w:val="003B1C46"/>
    <w:rsid w:val="003B26F4"/>
    <w:rsid w:val="003B27E5"/>
    <w:rsid w:val="003B33F8"/>
    <w:rsid w:val="003B33FD"/>
    <w:rsid w:val="003B3503"/>
    <w:rsid w:val="003B3861"/>
    <w:rsid w:val="003B4B6A"/>
    <w:rsid w:val="003B4D65"/>
    <w:rsid w:val="003B53B6"/>
    <w:rsid w:val="003B53BF"/>
    <w:rsid w:val="003B6450"/>
    <w:rsid w:val="003B64B6"/>
    <w:rsid w:val="003B6D5B"/>
    <w:rsid w:val="003C0EA5"/>
    <w:rsid w:val="003C0F11"/>
    <w:rsid w:val="003C11EE"/>
    <w:rsid w:val="003C145A"/>
    <w:rsid w:val="003C1558"/>
    <w:rsid w:val="003C33DD"/>
    <w:rsid w:val="003C3988"/>
    <w:rsid w:val="003C452C"/>
    <w:rsid w:val="003C59D3"/>
    <w:rsid w:val="003C70C2"/>
    <w:rsid w:val="003C731D"/>
    <w:rsid w:val="003D2927"/>
    <w:rsid w:val="003D2A0E"/>
    <w:rsid w:val="003D3745"/>
    <w:rsid w:val="003D4E72"/>
    <w:rsid w:val="003D4F45"/>
    <w:rsid w:val="003D5608"/>
    <w:rsid w:val="003D5C2E"/>
    <w:rsid w:val="003D5DEB"/>
    <w:rsid w:val="003D61C2"/>
    <w:rsid w:val="003D648A"/>
    <w:rsid w:val="003D6987"/>
    <w:rsid w:val="003D7669"/>
    <w:rsid w:val="003E0208"/>
    <w:rsid w:val="003E09FD"/>
    <w:rsid w:val="003E0CEA"/>
    <w:rsid w:val="003E144B"/>
    <w:rsid w:val="003E1E71"/>
    <w:rsid w:val="003E20F2"/>
    <w:rsid w:val="003E317B"/>
    <w:rsid w:val="003E4014"/>
    <w:rsid w:val="003E482F"/>
    <w:rsid w:val="003E4856"/>
    <w:rsid w:val="003E55C8"/>
    <w:rsid w:val="003E55FC"/>
    <w:rsid w:val="003E5FB1"/>
    <w:rsid w:val="003E682A"/>
    <w:rsid w:val="003E768A"/>
    <w:rsid w:val="003E7CD0"/>
    <w:rsid w:val="003F03F9"/>
    <w:rsid w:val="003F131A"/>
    <w:rsid w:val="003F168A"/>
    <w:rsid w:val="003F192A"/>
    <w:rsid w:val="003F25AA"/>
    <w:rsid w:val="003F43BE"/>
    <w:rsid w:val="003F4EB0"/>
    <w:rsid w:val="003F6E9A"/>
    <w:rsid w:val="003F7481"/>
    <w:rsid w:val="003F7F1D"/>
    <w:rsid w:val="004001AA"/>
    <w:rsid w:val="00401249"/>
    <w:rsid w:val="0040185A"/>
    <w:rsid w:val="004019BF"/>
    <w:rsid w:val="00402EC7"/>
    <w:rsid w:val="00402EF6"/>
    <w:rsid w:val="00403272"/>
    <w:rsid w:val="00403892"/>
    <w:rsid w:val="00403BC5"/>
    <w:rsid w:val="00403E04"/>
    <w:rsid w:val="00404D54"/>
    <w:rsid w:val="004059AF"/>
    <w:rsid w:val="00405F3B"/>
    <w:rsid w:val="00406015"/>
    <w:rsid w:val="0040632C"/>
    <w:rsid w:val="00406890"/>
    <w:rsid w:val="0041065B"/>
    <w:rsid w:val="00410B3E"/>
    <w:rsid w:val="00412276"/>
    <w:rsid w:val="004143C6"/>
    <w:rsid w:val="00414C26"/>
    <w:rsid w:val="004159BD"/>
    <w:rsid w:val="0041610A"/>
    <w:rsid w:val="0041684B"/>
    <w:rsid w:val="0042009A"/>
    <w:rsid w:val="00420813"/>
    <w:rsid w:val="00420CD4"/>
    <w:rsid w:val="00422BB6"/>
    <w:rsid w:val="00423795"/>
    <w:rsid w:val="00423CB9"/>
    <w:rsid w:val="00424435"/>
    <w:rsid w:val="004250E3"/>
    <w:rsid w:val="00425268"/>
    <w:rsid w:val="00426751"/>
    <w:rsid w:val="00426C37"/>
    <w:rsid w:val="00427E6E"/>
    <w:rsid w:val="00430F33"/>
    <w:rsid w:val="004318FF"/>
    <w:rsid w:val="00431C24"/>
    <w:rsid w:val="00432328"/>
    <w:rsid w:val="00432FB9"/>
    <w:rsid w:val="004343DE"/>
    <w:rsid w:val="00434585"/>
    <w:rsid w:val="0043580F"/>
    <w:rsid w:val="00435CB1"/>
    <w:rsid w:val="00436173"/>
    <w:rsid w:val="004369A5"/>
    <w:rsid w:val="00437A8C"/>
    <w:rsid w:val="004403A8"/>
    <w:rsid w:val="00441FA6"/>
    <w:rsid w:val="004423E0"/>
    <w:rsid w:val="004428E9"/>
    <w:rsid w:val="004430CA"/>
    <w:rsid w:val="004432BB"/>
    <w:rsid w:val="004432ED"/>
    <w:rsid w:val="00443563"/>
    <w:rsid w:val="00443FFF"/>
    <w:rsid w:val="0044428E"/>
    <w:rsid w:val="00444E5F"/>
    <w:rsid w:val="00445ABD"/>
    <w:rsid w:val="00445CEB"/>
    <w:rsid w:val="00445DD3"/>
    <w:rsid w:val="004464E3"/>
    <w:rsid w:val="00446A64"/>
    <w:rsid w:val="00446B12"/>
    <w:rsid w:val="00447807"/>
    <w:rsid w:val="00447E53"/>
    <w:rsid w:val="00450474"/>
    <w:rsid w:val="00451707"/>
    <w:rsid w:val="00451DB3"/>
    <w:rsid w:val="0045205D"/>
    <w:rsid w:val="00452151"/>
    <w:rsid w:val="00452461"/>
    <w:rsid w:val="0045414A"/>
    <w:rsid w:val="0045452C"/>
    <w:rsid w:val="00454C1A"/>
    <w:rsid w:val="00455518"/>
    <w:rsid w:val="0045555E"/>
    <w:rsid w:val="00455DCF"/>
    <w:rsid w:val="00455DFF"/>
    <w:rsid w:val="00456092"/>
    <w:rsid w:val="00456B0D"/>
    <w:rsid w:val="004575EF"/>
    <w:rsid w:val="00460068"/>
    <w:rsid w:val="00460C44"/>
    <w:rsid w:val="004616A8"/>
    <w:rsid w:val="00462AB1"/>
    <w:rsid w:val="00463000"/>
    <w:rsid w:val="00463EE5"/>
    <w:rsid w:val="004643C6"/>
    <w:rsid w:val="004644DA"/>
    <w:rsid w:val="00464978"/>
    <w:rsid w:val="00464B55"/>
    <w:rsid w:val="00464B62"/>
    <w:rsid w:val="0046570F"/>
    <w:rsid w:val="00465806"/>
    <w:rsid w:val="00465926"/>
    <w:rsid w:val="00465C7A"/>
    <w:rsid w:val="00465CB1"/>
    <w:rsid w:val="00465ED5"/>
    <w:rsid w:val="00466F42"/>
    <w:rsid w:val="00466F50"/>
    <w:rsid w:val="00466F89"/>
    <w:rsid w:val="00466FEA"/>
    <w:rsid w:val="0047005D"/>
    <w:rsid w:val="004704BB"/>
    <w:rsid w:val="00470FE7"/>
    <w:rsid w:val="00472106"/>
    <w:rsid w:val="00473379"/>
    <w:rsid w:val="00473538"/>
    <w:rsid w:val="004735BA"/>
    <w:rsid w:val="004745A3"/>
    <w:rsid w:val="00475DA3"/>
    <w:rsid w:val="0047651C"/>
    <w:rsid w:val="00476B82"/>
    <w:rsid w:val="00476FE3"/>
    <w:rsid w:val="00477572"/>
    <w:rsid w:val="00481C2D"/>
    <w:rsid w:val="00481D81"/>
    <w:rsid w:val="0048298B"/>
    <w:rsid w:val="0048408B"/>
    <w:rsid w:val="0048416E"/>
    <w:rsid w:val="0048423A"/>
    <w:rsid w:val="00484D04"/>
    <w:rsid w:val="004854B2"/>
    <w:rsid w:val="004856B1"/>
    <w:rsid w:val="004873A5"/>
    <w:rsid w:val="00487C13"/>
    <w:rsid w:val="0049011E"/>
    <w:rsid w:val="00490129"/>
    <w:rsid w:val="004925F1"/>
    <w:rsid w:val="0049267B"/>
    <w:rsid w:val="0049305B"/>
    <w:rsid w:val="00493317"/>
    <w:rsid w:val="00493B30"/>
    <w:rsid w:val="00493DF9"/>
    <w:rsid w:val="00495272"/>
    <w:rsid w:val="00496D6D"/>
    <w:rsid w:val="00497408"/>
    <w:rsid w:val="00497E40"/>
    <w:rsid w:val="004A100E"/>
    <w:rsid w:val="004A1337"/>
    <w:rsid w:val="004A2A75"/>
    <w:rsid w:val="004A4582"/>
    <w:rsid w:val="004A4942"/>
    <w:rsid w:val="004A62C6"/>
    <w:rsid w:val="004A6B27"/>
    <w:rsid w:val="004A6E17"/>
    <w:rsid w:val="004A7195"/>
    <w:rsid w:val="004A7A4E"/>
    <w:rsid w:val="004B0008"/>
    <w:rsid w:val="004B0984"/>
    <w:rsid w:val="004B275B"/>
    <w:rsid w:val="004B3D23"/>
    <w:rsid w:val="004B3DC6"/>
    <w:rsid w:val="004B41F1"/>
    <w:rsid w:val="004B4501"/>
    <w:rsid w:val="004B5FFB"/>
    <w:rsid w:val="004B7445"/>
    <w:rsid w:val="004B7D12"/>
    <w:rsid w:val="004C073B"/>
    <w:rsid w:val="004C0C22"/>
    <w:rsid w:val="004C0F6B"/>
    <w:rsid w:val="004C158B"/>
    <w:rsid w:val="004C23B6"/>
    <w:rsid w:val="004C28E3"/>
    <w:rsid w:val="004C3B06"/>
    <w:rsid w:val="004C4101"/>
    <w:rsid w:val="004C5759"/>
    <w:rsid w:val="004C58F2"/>
    <w:rsid w:val="004C5A18"/>
    <w:rsid w:val="004C6523"/>
    <w:rsid w:val="004D29C4"/>
    <w:rsid w:val="004D7670"/>
    <w:rsid w:val="004D76B0"/>
    <w:rsid w:val="004D78FB"/>
    <w:rsid w:val="004D7E98"/>
    <w:rsid w:val="004E09B0"/>
    <w:rsid w:val="004E1210"/>
    <w:rsid w:val="004E158D"/>
    <w:rsid w:val="004E2141"/>
    <w:rsid w:val="004E2579"/>
    <w:rsid w:val="004E28AE"/>
    <w:rsid w:val="004E3750"/>
    <w:rsid w:val="004E3AEB"/>
    <w:rsid w:val="004E408D"/>
    <w:rsid w:val="004E55F1"/>
    <w:rsid w:val="004E637F"/>
    <w:rsid w:val="004E63A7"/>
    <w:rsid w:val="004E6690"/>
    <w:rsid w:val="004E6C8A"/>
    <w:rsid w:val="004E7B9F"/>
    <w:rsid w:val="004F057C"/>
    <w:rsid w:val="004F0AAE"/>
    <w:rsid w:val="004F1F70"/>
    <w:rsid w:val="004F2EAD"/>
    <w:rsid w:val="004F2FC5"/>
    <w:rsid w:val="004F38BD"/>
    <w:rsid w:val="004F453E"/>
    <w:rsid w:val="004F49C2"/>
    <w:rsid w:val="004F4AFD"/>
    <w:rsid w:val="004F5A11"/>
    <w:rsid w:val="0050142A"/>
    <w:rsid w:val="005016D7"/>
    <w:rsid w:val="00501FE2"/>
    <w:rsid w:val="005031A3"/>
    <w:rsid w:val="0050324F"/>
    <w:rsid w:val="00503730"/>
    <w:rsid w:val="00503E88"/>
    <w:rsid w:val="00503FB9"/>
    <w:rsid w:val="005043CC"/>
    <w:rsid w:val="005051CE"/>
    <w:rsid w:val="005054DD"/>
    <w:rsid w:val="005057E8"/>
    <w:rsid w:val="00505FE2"/>
    <w:rsid w:val="00506517"/>
    <w:rsid w:val="0050698E"/>
    <w:rsid w:val="00507566"/>
    <w:rsid w:val="00507926"/>
    <w:rsid w:val="00510C2F"/>
    <w:rsid w:val="00510ECA"/>
    <w:rsid w:val="005115AF"/>
    <w:rsid w:val="005118F2"/>
    <w:rsid w:val="00511B3B"/>
    <w:rsid w:val="0051298A"/>
    <w:rsid w:val="00513922"/>
    <w:rsid w:val="00513CDE"/>
    <w:rsid w:val="00515221"/>
    <w:rsid w:val="00517B8A"/>
    <w:rsid w:val="00520D9E"/>
    <w:rsid w:val="00522041"/>
    <w:rsid w:val="00523928"/>
    <w:rsid w:val="00526137"/>
    <w:rsid w:val="005276E2"/>
    <w:rsid w:val="005316E9"/>
    <w:rsid w:val="00531978"/>
    <w:rsid w:val="0053273F"/>
    <w:rsid w:val="005329FF"/>
    <w:rsid w:val="00533AEC"/>
    <w:rsid w:val="005340B0"/>
    <w:rsid w:val="0053497E"/>
    <w:rsid w:val="00534DE4"/>
    <w:rsid w:val="0053598F"/>
    <w:rsid w:val="0053645C"/>
    <w:rsid w:val="00536FA0"/>
    <w:rsid w:val="00540D33"/>
    <w:rsid w:val="00540EAD"/>
    <w:rsid w:val="00542561"/>
    <w:rsid w:val="00543BE1"/>
    <w:rsid w:val="00543D11"/>
    <w:rsid w:val="00543E28"/>
    <w:rsid w:val="0054434E"/>
    <w:rsid w:val="00544AA2"/>
    <w:rsid w:val="00545235"/>
    <w:rsid w:val="005455B5"/>
    <w:rsid w:val="00545EA8"/>
    <w:rsid w:val="0054630C"/>
    <w:rsid w:val="0054655A"/>
    <w:rsid w:val="005471E4"/>
    <w:rsid w:val="00547E10"/>
    <w:rsid w:val="00547F76"/>
    <w:rsid w:val="00550418"/>
    <w:rsid w:val="005507B5"/>
    <w:rsid w:val="00550E9F"/>
    <w:rsid w:val="00551EA1"/>
    <w:rsid w:val="005520F7"/>
    <w:rsid w:val="005523EA"/>
    <w:rsid w:val="005527D1"/>
    <w:rsid w:val="00552E57"/>
    <w:rsid w:val="005551BC"/>
    <w:rsid w:val="00556450"/>
    <w:rsid w:val="0055698F"/>
    <w:rsid w:val="00556C9F"/>
    <w:rsid w:val="00556E2B"/>
    <w:rsid w:val="00557965"/>
    <w:rsid w:val="00557FA4"/>
    <w:rsid w:val="00560074"/>
    <w:rsid w:val="005602E2"/>
    <w:rsid w:val="0056061B"/>
    <w:rsid w:val="00564215"/>
    <w:rsid w:val="00564874"/>
    <w:rsid w:val="00564A95"/>
    <w:rsid w:val="005650DD"/>
    <w:rsid w:val="00565172"/>
    <w:rsid w:val="00565B4A"/>
    <w:rsid w:val="005666B1"/>
    <w:rsid w:val="00566730"/>
    <w:rsid w:val="0056703D"/>
    <w:rsid w:val="00567B67"/>
    <w:rsid w:val="00570F98"/>
    <w:rsid w:val="005712DB"/>
    <w:rsid w:val="00572934"/>
    <w:rsid w:val="00572CF5"/>
    <w:rsid w:val="0057329C"/>
    <w:rsid w:val="005745B3"/>
    <w:rsid w:val="005746C6"/>
    <w:rsid w:val="005747C7"/>
    <w:rsid w:val="00576510"/>
    <w:rsid w:val="00576519"/>
    <w:rsid w:val="00577A1D"/>
    <w:rsid w:val="00577FD1"/>
    <w:rsid w:val="00580079"/>
    <w:rsid w:val="00580824"/>
    <w:rsid w:val="00581D28"/>
    <w:rsid w:val="00581F45"/>
    <w:rsid w:val="00582000"/>
    <w:rsid w:val="00582F21"/>
    <w:rsid w:val="005833BB"/>
    <w:rsid w:val="005841EF"/>
    <w:rsid w:val="00584C49"/>
    <w:rsid w:val="00586FF1"/>
    <w:rsid w:val="00587A86"/>
    <w:rsid w:val="005913C4"/>
    <w:rsid w:val="00591401"/>
    <w:rsid w:val="00593406"/>
    <w:rsid w:val="005938D9"/>
    <w:rsid w:val="00593D64"/>
    <w:rsid w:val="005944BC"/>
    <w:rsid w:val="00594A04"/>
    <w:rsid w:val="00594ACC"/>
    <w:rsid w:val="005952FD"/>
    <w:rsid w:val="00595B2E"/>
    <w:rsid w:val="00595E34"/>
    <w:rsid w:val="005963F0"/>
    <w:rsid w:val="005A120F"/>
    <w:rsid w:val="005A1342"/>
    <w:rsid w:val="005A1570"/>
    <w:rsid w:val="005A1709"/>
    <w:rsid w:val="005A276A"/>
    <w:rsid w:val="005A2B03"/>
    <w:rsid w:val="005A2BDD"/>
    <w:rsid w:val="005A39C1"/>
    <w:rsid w:val="005A3CF3"/>
    <w:rsid w:val="005A4650"/>
    <w:rsid w:val="005A4812"/>
    <w:rsid w:val="005A556C"/>
    <w:rsid w:val="005A5867"/>
    <w:rsid w:val="005A76BC"/>
    <w:rsid w:val="005A7913"/>
    <w:rsid w:val="005A7BB0"/>
    <w:rsid w:val="005B1CD5"/>
    <w:rsid w:val="005B2186"/>
    <w:rsid w:val="005B2319"/>
    <w:rsid w:val="005B299D"/>
    <w:rsid w:val="005B30B6"/>
    <w:rsid w:val="005B340A"/>
    <w:rsid w:val="005B3750"/>
    <w:rsid w:val="005B4015"/>
    <w:rsid w:val="005B4C08"/>
    <w:rsid w:val="005B4EE2"/>
    <w:rsid w:val="005B5A01"/>
    <w:rsid w:val="005B72BF"/>
    <w:rsid w:val="005C05EE"/>
    <w:rsid w:val="005C1B64"/>
    <w:rsid w:val="005C1D70"/>
    <w:rsid w:val="005C1F9B"/>
    <w:rsid w:val="005C3104"/>
    <w:rsid w:val="005C399F"/>
    <w:rsid w:val="005C3DBE"/>
    <w:rsid w:val="005C4B46"/>
    <w:rsid w:val="005C5F56"/>
    <w:rsid w:val="005C7778"/>
    <w:rsid w:val="005C7B25"/>
    <w:rsid w:val="005C7C7E"/>
    <w:rsid w:val="005C7E40"/>
    <w:rsid w:val="005D000B"/>
    <w:rsid w:val="005D0064"/>
    <w:rsid w:val="005D01BF"/>
    <w:rsid w:val="005D049D"/>
    <w:rsid w:val="005D0B1C"/>
    <w:rsid w:val="005D10DF"/>
    <w:rsid w:val="005D1480"/>
    <w:rsid w:val="005D162D"/>
    <w:rsid w:val="005D4B5A"/>
    <w:rsid w:val="005D4B92"/>
    <w:rsid w:val="005D4DB4"/>
    <w:rsid w:val="005D4E8F"/>
    <w:rsid w:val="005D580E"/>
    <w:rsid w:val="005D5CF5"/>
    <w:rsid w:val="005D656A"/>
    <w:rsid w:val="005D67C3"/>
    <w:rsid w:val="005D6EEC"/>
    <w:rsid w:val="005D7B7C"/>
    <w:rsid w:val="005E07A6"/>
    <w:rsid w:val="005E0F2A"/>
    <w:rsid w:val="005E10E4"/>
    <w:rsid w:val="005E355B"/>
    <w:rsid w:val="005E3612"/>
    <w:rsid w:val="005E3810"/>
    <w:rsid w:val="005E3E60"/>
    <w:rsid w:val="005E44AA"/>
    <w:rsid w:val="005E486F"/>
    <w:rsid w:val="005E4D1E"/>
    <w:rsid w:val="005E523B"/>
    <w:rsid w:val="005E78DC"/>
    <w:rsid w:val="005E7F6C"/>
    <w:rsid w:val="005F0748"/>
    <w:rsid w:val="005F12F1"/>
    <w:rsid w:val="005F155A"/>
    <w:rsid w:val="005F1956"/>
    <w:rsid w:val="005F29C2"/>
    <w:rsid w:val="005F2C85"/>
    <w:rsid w:val="005F2DC8"/>
    <w:rsid w:val="005F31FB"/>
    <w:rsid w:val="005F35A9"/>
    <w:rsid w:val="005F387C"/>
    <w:rsid w:val="005F48C2"/>
    <w:rsid w:val="005F4A56"/>
    <w:rsid w:val="005F5FB2"/>
    <w:rsid w:val="005F6C01"/>
    <w:rsid w:val="005F6C74"/>
    <w:rsid w:val="005F6DD8"/>
    <w:rsid w:val="006021B9"/>
    <w:rsid w:val="006025A9"/>
    <w:rsid w:val="006029B2"/>
    <w:rsid w:val="00602CCE"/>
    <w:rsid w:val="00605CCE"/>
    <w:rsid w:val="00605D20"/>
    <w:rsid w:val="006078E3"/>
    <w:rsid w:val="006078FB"/>
    <w:rsid w:val="00607BE7"/>
    <w:rsid w:val="00610666"/>
    <w:rsid w:val="00611B1D"/>
    <w:rsid w:val="00611B32"/>
    <w:rsid w:val="00611D26"/>
    <w:rsid w:val="00612589"/>
    <w:rsid w:val="00612D33"/>
    <w:rsid w:val="00612DB7"/>
    <w:rsid w:val="00613640"/>
    <w:rsid w:val="00614BBF"/>
    <w:rsid w:val="006156E9"/>
    <w:rsid w:val="00615FEB"/>
    <w:rsid w:val="00616244"/>
    <w:rsid w:val="00620533"/>
    <w:rsid w:val="00620810"/>
    <w:rsid w:val="006216BC"/>
    <w:rsid w:val="006223B8"/>
    <w:rsid w:val="006228EB"/>
    <w:rsid w:val="0062561F"/>
    <w:rsid w:val="00625874"/>
    <w:rsid w:val="00625999"/>
    <w:rsid w:val="00625C23"/>
    <w:rsid w:val="00627013"/>
    <w:rsid w:val="00627980"/>
    <w:rsid w:val="006306D7"/>
    <w:rsid w:val="00630ED2"/>
    <w:rsid w:val="006312AA"/>
    <w:rsid w:val="006319B9"/>
    <w:rsid w:val="006328FB"/>
    <w:rsid w:val="00632D88"/>
    <w:rsid w:val="0063337E"/>
    <w:rsid w:val="006338F9"/>
    <w:rsid w:val="00633B44"/>
    <w:rsid w:val="00633CC9"/>
    <w:rsid w:val="006342C3"/>
    <w:rsid w:val="006354A3"/>
    <w:rsid w:val="00635A86"/>
    <w:rsid w:val="006365B9"/>
    <w:rsid w:val="006367A4"/>
    <w:rsid w:val="00636D16"/>
    <w:rsid w:val="0063796B"/>
    <w:rsid w:val="00637A96"/>
    <w:rsid w:val="00637BC4"/>
    <w:rsid w:val="00640465"/>
    <w:rsid w:val="00642481"/>
    <w:rsid w:val="006429D5"/>
    <w:rsid w:val="00642AAB"/>
    <w:rsid w:val="00642E28"/>
    <w:rsid w:val="00642E88"/>
    <w:rsid w:val="00642F05"/>
    <w:rsid w:val="00643704"/>
    <w:rsid w:val="00643B4E"/>
    <w:rsid w:val="0064487F"/>
    <w:rsid w:val="006508E9"/>
    <w:rsid w:val="00650F73"/>
    <w:rsid w:val="0065157A"/>
    <w:rsid w:val="00651B59"/>
    <w:rsid w:val="00651BE2"/>
    <w:rsid w:val="00652390"/>
    <w:rsid w:val="00652461"/>
    <w:rsid w:val="006538F2"/>
    <w:rsid w:val="00653C2C"/>
    <w:rsid w:val="00654461"/>
    <w:rsid w:val="0065451A"/>
    <w:rsid w:val="00654BA8"/>
    <w:rsid w:val="00654F73"/>
    <w:rsid w:val="006567D8"/>
    <w:rsid w:val="00656904"/>
    <w:rsid w:val="00657EAD"/>
    <w:rsid w:val="006603DE"/>
    <w:rsid w:val="006636D7"/>
    <w:rsid w:val="00663DA1"/>
    <w:rsid w:val="00664751"/>
    <w:rsid w:val="006650A0"/>
    <w:rsid w:val="00665459"/>
    <w:rsid w:val="006656AF"/>
    <w:rsid w:val="00665B9E"/>
    <w:rsid w:val="0066623E"/>
    <w:rsid w:val="00666CDA"/>
    <w:rsid w:val="006679A5"/>
    <w:rsid w:val="0067004A"/>
    <w:rsid w:val="0067174E"/>
    <w:rsid w:val="00672846"/>
    <w:rsid w:val="00674406"/>
    <w:rsid w:val="00675286"/>
    <w:rsid w:val="006752B1"/>
    <w:rsid w:val="0067543E"/>
    <w:rsid w:val="00675D5B"/>
    <w:rsid w:val="00675E91"/>
    <w:rsid w:val="0067627A"/>
    <w:rsid w:val="0067734B"/>
    <w:rsid w:val="00681B55"/>
    <w:rsid w:val="00681CFB"/>
    <w:rsid w:val="006821B0"/>
    <w:rsid w:val="00682F1D"/>
    <w:rsid w:val="00685BBE"/>
    <w:rsid w:val="00690BE0"/>
    <w:rsid w:val="00690EB6"/>
    <w:rsid w:val="006914A5"/>
    <w:rsid w:val="006917F0"/>
    <w:rsid w:val="00691EB6"/>
    <w:rsid w:val="00692C3F"/>
    <w:rsid w:val="00692E86"/>
    <w:rsid w:val="00694C6F"/>
    <w:rsid w:val="00695D24"/>
    <w:rsid w:val="0069643F"/>
    <w:rsid w:val="00696A1E"/>
    <w:rsid w:val="00697C78"/>
    <w:rsid w:val="006A0179"/>
    <w:rsid w:val="006A10BF"/>
    <w:rsid w:val="006A1F39"/>
    <w:rsid w:val="006A270C"/>
    <w:rsid w:val="006A359A"/>
    <w:rsid w:val="006A3BB4"/>
    <w:rsid w:val="006A3CE9"/>
    <w:rsid w:val="006A4B5D"/>
    <w:rsid w:val="006A5B8E"/>
    <w:rsid w:val="006A5FDC"/>
    <w:rsid w:val="006A5FE0"/>
    <w:rsid w:val="006A6468"/>
    <w:rsid w:val="006A6D27"/>
    <w:rsid w:val="006A71C2"/>
    <w:rsid w:val="006A7D89"/>
    <w:rsid w:val="006B047A"/>
    <w:rsid w:val="006B0696"/>
    <w:rsid w:val="006B1388"/>
    <w:rsid w:val="006B1983"/>
    <w:rsid w:val="006B2099"/>
    <w:rsid w:val="006B26D0"/>
    <w:rsid w:val="006B2E7F"/>
    <w:rsid w:val="006B32E7"/>
    <w:rsid w:val="006B4275"/>
    <w:rsid w:val="006B47FD"/>
    <w:rsid w:val="006B4E5B"/>
    <w:rsid w:val="006B5201"/>
    <w:rsid w:val="006B5987"/>
    <w:rsid w:val="006B649B"/>
    <w:rsid w:val="006B6B53"/>
    <w:rsid w:val="006B6E6D"/>
    <w:rsid w:val="006B6E79"/>
    <w:rsid w:val="006B70BB"/>
    <w:rsid w:val="006B7C90"/>
    <w:rsid w:val="006C0821"/>
    <w:rsid w:val="006C0A3B"/>
    <w:rsid w:val="006C196C"/>
    <w:rsid w:val="006C2E51"/>
    <w:rsid w:val="006C37B1"/>
    <w:rsid w:val="006C3A45"/>
    <w:rsid w:val="006C3F5B"/>
    <w:rsid w:val="006C488C"/>
    <w:rsid w:val="006C5A61"/>
    <w:rsid w:val="006C65ED"/>
    <w:rsid w:val="006C785F"/>
    <w:rsid w:val="006C7B24"/>
    <w:rsid w:val="006D07EC"/>
    <w:rsid w:val="006D0BBD"/>
    <w:rsid w:val="006D0C06"/>
    <w:rsid w:val="006D0EBB"/>
    <w:rsid w:val="006D11CD"/>
    <w:rsid w:val="006D1747"/>
    <w:rsid w:val="006D21C4"/>
    <w:rsid w:val="006D236B"/>
    <w:rsid w:val="006D25BB"/>
    <w:rsid w:val="006D33EA"/>
    <w:rsid w:val="006D389F"/>
    <w:rsid w:val="006D57E4"/>
    <w:rsid w:val="006D71FA"/>
    <w:rsid w:val="006D7FC5"/>
    <w:rsid w:val="006E0086"/>
    <w:rsid w:val="006E0D4E"/>
    <w:rsid w:val="006E0E73"/>
    <w:rsid w:val="006E209F"/>
    <w:rsid w:val="006E2385"/>
    <w:rsid w:val="006E26BD"/>
    <w:rsid w:val="006E2C7A"/>
    <w:rsid w:val="006E33B8"/>
    <w:rsid w:val="006E46B5"/>
    <w:rsid w:val="006E5913"/>
    <w:rsid w:val="006F0AEF"/>
    <w:rsid w:val="006F0B54"/>
    <w:rsid w:val="006F0D73"/>
    <w:rsid w:val="006F0E14"/>
    <w:rsid w:val="006F1612"/>
    <w:rsid w:val="006F1844"/>
    <w:rsid w:val="006F1AF2"/>
    <w:rsid w:val="006F27D6"/>
    <w:rsid w:val="006F2AA3"/>
    <w:rsid w:val="006F35E7"/>
    <w:rsid w:val="006F378A"/>
    <w:rsid w:val="006F37FA"/>
    <w:rsid w:val="006F39B4"/>
    <w:rsid w:val="006F39FD"/>
    <w:rsid w:val="006F41E0"/>
    <w:rsid w:val="006F4EFF"/>
    <w:rsid w:val="006F548C"/>
    <w:rsid w:val="006F6078"/>
    <w:rsid w:val="006F612B"/>
    <w:rsid w:val="006F766D"/>
    <w:rsid w:val="00700842"/>
    <w:rsid w:val="0070096B"/>
    <w:rsid w:val="00700C8F"/>
    <w:rsid w:val="00700EDC"/>
    <w:rsid w:val="00701760"/>
    <w:rsid w:val="00702054"/>
    <w:rsid w:val="00702EEA"/>
    <w:rsid w:val="0070396B"/>
    <w:rsid w:val="007060B9"/>
    <w:rsid w:val="00706557"/>
    <w:rsid w:val="00706B3E"/>
    <w:rsid w:val="007075BB"/>
    <w:rsid w:val="00711815"/>
    <w:rsid w:val="00711854"/>
    <w:rsid w:val="0071196B"/>
    <w:rsid w:val="007124CE"/>
    <w:rsid w:val="00713AB2"/>
    <w:rsid w:val="00713C4B"/>
    <w:rsid w:val="00714F67"/>
    <w:rsid w:val="00715C15"/>
    <w:rsid w:val="00715E23"/>
    <w:rsid w:val="007167FF"/>
    <w:rsid w:val="00716E87"/>
    <w:rsid w:val="0072091C"/>
    <w:rsid w:val="00720E3A"/>
    <w:rsid w:val="00720F39"/>
    <w:rsid w:val="007229BD"/>
    <w:rsid w:val="0072355D"/>
    <w:rsid w:val="00723E30"/>
    <w:rsid w:val="00724815"/>
    <w:rsid w:val="007253AA"/>
    <w:rsid w:val="007253AC"/>
    <w:rsid w:val="00725E84"/>
    <w:rsid w:val="0072762F"/>
    <w:rsid w:val="00730573"/>
    <w:rsid w:val="007309C5"/>
    <w:rsid w:val="00730E4C"/>
    <w:rsid w:val="00731071"/>
    <w:rsid w:val="0073285C"/>
    <w:rsid w:val="00733DA7"/>
    <w:rsid w:val="007340CF"/>
    <w:rsid w:val="007361FC"/>
    <w:rsid w:val="007362AA"/>
    <w:rsid w:val="00736DD3"/>
    <w:rsid w:val="0073744C"/>
    <w:rsid w:val="007376B4"/>
    <w:rsid w:val="0073784C"/>
    <w:rsid w:val="00737A34"/>
    <w:rsid w:val="00737F24"/>
    <w:rsid w:val="00740052"/>
    <w:rsid w:val="00740709"/>
    <w:rsid w:val="00740A49"/>
    <w:rsid w:val="007410CA"/>
    <w:rsid w:val="00741EE1"/>
    <w:rsid w:val="0074238A"/>
    <w:rsid w:val="0074284D"/>
    <w:rsid w:val="00743260"/>
    <w:rsid w:val="00743651"/>
    <w:rsid w:val="00743836"/>
    <w:rsid w:val="0074397B"/>
    <w:rsid w:val="00743E2B"/>
    <w:rsid w:val="007453AF"/>
    <w:rsid w:val="00745ED7"/>
    <w:rsid w:val="00746B3C"/>
    <w:rsid w:val="00746C51"/>
    <w:rsid w:val="00747DBA"/>
    <w:rsid w:val="00750DDF"/>
    <w:rsid w:val="007511C7"/>
    <w:rsid w:val="007512C4"/>
    <w:rsid w:val="00753589"/>
    <w:rsid w:val="00755FAA"/>
    <w:rsid w:val="007561A5"/>
    <w:rsid w:val="0075653F"/>
    <w:rsid w:val="00756DAF"/>
    <w:rsid w:val="0076066E"/>
    <w:rsid w:val="00760E1D"/>
    <w:rsid w:val="00761141"/>
    <w:rsid w:val="007613C9"/>
    <w:rsid w:val="007641D3"/>
    <w:rsid w:val="00764A22"/>
    <w:rsid w:val="00764E10"/>
    <w:rsid w:val="00764F2B"/>
    <w:rsid w:val="007650E5"/>
    <w:rsid w:val="00765227"/>
    <w:rsid w:val="0076528B"/>
    <w:rsid w:val="00765450"/>
    <w:rsid w:val="00765758"/>
    <w:rsid w:val="007664CD"/>
    <w:rsid w:val="007664FE"/>
    <w:rsid w:val="007673A2"/>
    <w:rsid w:val="00767F44"/>
    <w:rsid w:val="00770E1B"/>
    <w:rsid w:val="00771CD2"/>
    <w:rsid w:val="00772014"/>
    <w:rsid w:val="007724B1"/>
    <w:rsid w:val="007727AB"/>
    <w:rsid w:val="00772E18"/>
    <w:rsid w:val="00772FB1"/>
    <w:rsid w:val="00775DF6"/>
    <w:rsid w:val="00776004"/>
    <w:rsid w:val="00777822"/>
    <w:rsid w:val="00780437"/>
    <w:rsid w:val="0078080E"/>
    <w:rsid w:val="00780C4B"/>
    <w:rsid w:val="00781907"/>
    <w:rsid w:val="00782465"/>
    <w:rsid w:val="007824B4"/>
    <w:rsid w:val="00782624"/>
    <w:rsid w:val="00782E84"/>
    <w:rsid w:val="00783887"/>
    <w:rsid w:val="00783B7F"/>
    <w:rsid w:val="007840C3"/>
    <w:rsid w:val="007841FC"/>
    <w:rsid w:val="00785AF2"/>
    <w:rsid w:val="0078669C"/>
    <w:rsid w:val="007867B4"/>
    <w:rsid w:val="00786937"/>
    <w:rsid w:val="007873F7"/>
    <w:rsid w:val="007901CE"/>
    <w:rsid w:val="00790495"/>
    <w:rsid w:val="0079323D"/>
    <w:rsid w:val="00794655"/>
    <w:rsid w:val="007949BD"/>
    <w:rsid w:val="00795622"/>
    <w:rsid w:val="0079587D"/>
    <w:rsid w:val="00795984"/>
    <w:rsid w:val="00795ACE"/>
    <w:rsid w:val="00796053"/>
    <w:rsid w:val="00796DA1"/>
    <w:rsid w:val="007A2022"/>
    <w:rsid w:val="007A2153"/>
    <w:rsid w:val="007A3420"/>
    <w:rsid w:val="007A397D"/>
    <w:rsid w:val="007A39C1"/>
    <w:rsid w:val="007A3E59"/>
    <w:rsid w:val="007A5CAF"/>
    <w:rsid w:val="007A6C54"/>
    <w:rsid w:val="007A6F19"/>
    <w:rsid w:val="007B0056"/>
    <w:rsid w:val="007B1009"/>
    <w:rsid w:val="007B13E3"/>
    <w:rsid w:val="007B24BA"/>
    <w:rsid w:val="007B29E3"/>
    <w:rsid w:val="007B343E"/>
    <w:rsid w:val="007B554D"/>
    <w:rsid w:val="007B5E3F"/>
    <w:rsid w:val="007B5F61"/>
    <w:rsid w:val="007B61EA"/>
    <w:rsid w:val="007B62EA"/>
    <w:rsid w:val="007B6646"/>
    <w:rsid w:val="007B6C35"/>
    <w:rsid w:val="007C0888"/>
    <w:rsid w:val="007C10CC"/>
    <w:rsid w:val="007C1D3E"/>
    <w:rsid w:val="007C2584"/>
    <w:rsid w:val="007C284A"/>
    <w:rsid w:val="007C4034"/>
    <w:rsid w:val="007C4351"/>
    <w:rsid w:val="007C47C5"/>
    <w:rsid w:val="007C55FD"/>
    <w:rsid w:val="007C5B2C"/>
    <w:rsid w:val="007C6892"/>
    <w:rsid w:val="007C6EAC"/>
    <w:rsid w:val="007C7260"/>
    <w:rsid w:val="007C7556"/>
    <w:rsid w:val="007C7624"/>
    <w:rsid w:val="007C7856"/>
    <w:rsid w:val="007C7C7B"/>
    <w:rsid w:val="007D005A"/>
    <w:rsid w:val="007D0D5E"/>
    <w:rsid w:val="007D1785"/>
    <w:rsid w:val="007D4507"/>
    <w:rsid w:val="007D5280"/>
    <w:rsid w:val="007D6546"/>
    <w:rsid w:val="007D6873"/>
    <w:rsid w:val="007E1A47"/>
    <w:rsid w:val="007E24FE"/>
    <w:rsid w:val="007E2F2D"/>
    <w:rsid w:val="007E3294"/>
    <w:rsid w:val="007E47D8"/>
    <w:rsid w:val="007E5118"/>
    <w:rsid w:val="007E61A8"/>
    <w:rsid w:val="007E68B8"/>
    <w:rsid w:val="007E6972"/>
    <w:rsid w:val="007E6C5F"/>
    <w:rsid w:val="007E7438"/>
    <w:rsid w:val="007E7448"/>
    <w:rsid w:val="007E77CF"/>
    <w:rsid w:val="007E78AA"/>
    <w:rsid w:val="007F01B1"/>
    <w:rsid w:val="007F05D9"/>
    <w:rsid w:val="007F07E7"/>
    <w:rsid w:val="007F0E73"/>
    <w:rsid w:val="007F1530"/>
    <w:rsid w:val="007F2B2D"/>
    <w:rsid w:val="007F2EB4"/>
    <w:rsid w:val="007F33F6"/>
    <w:rsid w:val="007F3C29"/>
    <w:rsid w:val="007F3FC3"/>
    <w:rsid w:val="007F49F6"/>
    <w:rsid w:val="007F5D5E"/>
    <w:rsid w:val="007F639C"/>
    <w:rsid w:val="007F65F2"/>
    <w:rsid w:val="00800F95"/>
    <w:rsid w:val="0080240F"/>
    <w:rsid w:val="0080302C"/>
    <w:rsid w:val="008039C9"/>
    <w:rsid w:val="00803BEE"/>
    <w:rsid w:val="0080533A"/>
    <w:rsid w:val="008059A1"/>
    <w:rsid w:val="00805E84"/>
    <w:rsid w:val="00805E92"/>
    <w:rsid w:val="008060D0"/>
    <w:rsid w:val="00806480"/>
    <w:rsid w:val="00806E38"/>
    <w:rsid w:val="0080708E"/>
    <w:rsid w:val="00807B68"/>
    <w:rsid w:val="0081021B"/>
    <w:rsid w:val="00810659"/>
    <w:rsid w:val="008111B4"/>
    <w:rsid w:val="00811E47"/>
    <w:rsid w:val="008121FE"/>
    <w:rsid w:val="00815444"/>
    <w:rsid w:val="0081553C"/>
    <w:rsid w:val="00815976"/>
    <w:rsid w:val="00815BD1"/>
    <w:rsid w:val="00816312"/>
    <w:rsid w:val="00817548"/>
    <w:rsid w:val="00820078"/>
    <w:rsid w:val="00822E98"/>
    <w:rsid w:val="00823A4F"/>
    <w:rsid w:val="008244DE"/>
    <w:rsid w:val="00825D04"/>
    <w:rsid w:val="008261A5"/>
    <w:rsid w:val="008263FB"/>
    <w:rsid w:val="00827BB2"/>
    <w:rsid w:val="00827D03"/>
    <w:rsid w:val="00830709"/>
    <w:rsid w:val="008309D3"/>
    <w:rsid w:val="00830C61"/>
    <w:rsid w:val="00831BD5"/>
    <w:rsid w:val="0083201B"/>
    <w:rsid w:val="00832172"/>
    <w:rsid w:val="00832D28"/>
    <w:rsid w:val="00832DAC"/>
    <w:rsid w:val="0083303A"/>
    <w:rsid w:val="0083383F"/>
    <w:rsid w:val="00833DD9"/>
    <w:rsid w:val="008340B0"/>
    <w:rsid w:val="008350DB"/>
    <w:rsid w:val="00836323"/>
    <w:rsid w:val="00836C2F"/>
    <w:rsid w:val="00837E0C"/>
    <w:rsid w:val="00840259"/>
    <w:rsid w:val="008402BC"/>
    <w:rsid w:val="008402CA"/>
    <w:rsid w:val="00840888"/>
    <w:rsid w:val="00840D6A"/>
    <w:rsid w:val="00841359"/>
    <w:rsid w:val="00841999"/>
    <w:rsid w:val="0084320F"/>
    <w:rsid w:val="00843535"/>
    <w:rsid w:val="008435EF"/>
    <w:rsid w:val="00843D54"/>
    <w:rsid w:val="00844A15"/>
    <w:rsid w:val="008450D0"/>
    <w:rsid w:val="008453C6"/>
    <w:rsid w:val="0084580E"/>
    <w:rsid w:val="00845C88"/>
    <w:rsid w:val="008469D0"/>
    <w:rsid w:val="00847367"/>
    <w:rsid w:val="00850661"/>
    <w:rsid w:val="0085080F"/>
    <w:rsid w:val="00850B30"/>
    <w:rsid w:val="00850B57"/>
    <w:rsid w:val="00850FC6"/>
    <w:rsid w:val="0085123C"/>
    <w:rsid w:val="00851711"/>
    <w:rsid w:val="00851978"/>
    <w:rsid w:val="00851BD3"/>
    <w:rsid w:val="00851D34"/>
    <w:rsid w:val="008520C4"/>
    <w:rsid w:val="0085280A"/>
    <w:rsid w:val="00852ABB"/>
    <w:rsid w:val="0085378A"/>
    <w:rsid w:val="008543E2"/>
    <w:rsid w:val="008548A7"/>
    <w:rsid w:val="00854D1D"/>
    <w:rsid w:val="00854E2A"/>
    <w:rsid w:val="008552B4"/>
    <w:rsid w:val="00855D6A"/>
    <w:rsid w:val="00855DAE"/>
    <w:rsid w:val="00856810"/>
    <w:rsid w:val="00856868"/>
    <w:rsid w:val="00856F40"/>
    <w:rsid w:val="008573F6"/>
    <w:rsid w:val="00860C8B"/>
    <w:rsid w:val="0086245B"/>
    <w:rsid w:val="00862610"/>
    <w:rsid w:val="0086306E"/>
    <w:rsid w:val="00863456"/>
    <w:rsid w:val="008649F8"/>
    <w:rsid w:val="00864BD6"/>
    <w:rsid w:val="00864CC9"/>
    <w:rsid w:val="00865427"/>
    <w:rsid w:val="008654B4"/>
    <w:rsid w:val="0086685F"/>
    <w:rsid w:val="0086692E"/>
    <w:rsid w:val="0086720D"/>
    <w:rsid w:val="00867E80"/>
    <w:rsid w:val="008708D3"/>
    <w:rsid w:val="00871DD4"/>
    <w:rsid w:val="00871DDD"/>
    <w:rsid w:val="008732FB"/>
    <w:rsid w:val="008746EB"/>
    <w:rsid w:val="00876205"/>
    <w:rsid w:val="008802D4"/>
    <w:rsid w:val="00880F70"/>
    <w:rsid w:val="00881EC5"/>
    <w:rsid w:val="00881ECC"/>
    <w:rsid w:val="008822B6"/>
    <w:rsid w:val="00883F85"/>
    <w:rsid w:val="00884637"/>
    <w:rsid w:val="00885618"/>
    <w:rsid w:val="008864E1"/>
    <w:rsid w:val="00886AE0"/>
    <w:rsid w:val="008876A1"/>
    <w:rsid w:val="0088788E"/>
    <w:rsid w:val="00891392"/>
    <w:rsid w:val="00891E69"/>
    <w:rsid w:val="00891F71"/>
    <w:rsid w:val="0089289C"/>
    <w:rsid w:val="00892E5D"/>
    <w:rsid w:val="00892EA4"/>
    <w:rsid w:val="00893ADE"/>
    <w:rsid w:val="00894ED3"/>
    <w:rsid w:val="00895C81"/>
    <w:rsid w:val="00896AA6"/>
    <w:rsid w:val="00897346"/>
    <w:rsid w:val="008976AB"/>
    <w:rsid w:val="00897A54"/>
    <w:rsid w:val="008A0474"/>
    <w:rsid w:val="008A1964"/>
    <w:rsid w:val="008A2419"/>
    <w:rsid w:val="008A3B24"/>
    <w:rsid w:val="008A494F"/>
    <w:rsid w:val="008A5550"/>
    <w:rsid w:val="008A5E91"/>
    <w:rsid w:val="008A610D"/>
    <w:rsid w:val="008A635B"/>
    <w:rsid w:val="008A79BB"/>
    <w:rsid w:val="008A7A1F"/>
    <w:rsid w:val="008B02E6"/>
    <w:rsid w:val="008B171D"/>
    <w:rsid w:val="008B18C9"/>
    <w:rsid w:val="008B217C"/>
    <w:rsid w:val="008B2932"/>
    <w:rsid w:val="008B3021"/>
    <w:rsid w:val="008B3107"/>
    <w:rsid w:val="008B3C2E"/>
    <w:rsid w:val="008B48EE"/>
    <w:rsid w:val="008B4DB1"/>
    <w:rsid w:val="008B50E3"/>
    <w:rsid w:val="008B69D8"/>
    <w:rsid w:val="008B7505"/>
    <w:rsid w:val="008B755B"/>
    <w:rsid w:val="008B7DDA"/>
    <w:rsid w:val="008C0725"/>
    <w:rsid w:val="008C08AF"/>
    <w:rsid w:val="008C182A"/>
    <w:rsid w:val="008C227D"/>
    <w:rsid w:val="008C4622"/>
    <w:rsid w:val="008C4882"/>
    <w:rsid w:val="008C5F81"/>
    <w:rsid w:val="008C62D7"/>
    <w:rsid w:val="008C63F2"/>
    <w:rsid w:val="008C73FD"/>
    <w:rsid w:val="008C7BEB"/>
    <w:rsid w:val="008C7E12"/>
    <w:rsid w:val="008D113C"/>
    <w:rsid w:val="008D3FD7"/>
    <w:rsid w:val="008D4027"/>
    <w:rsid w:val="008D5585"/>
    <w:rsid w:val="008D596E"/>
    <w:rsid w:val="008D59D6"/>
    <w:rsid w:val="008D6126"/>
    <w:rsid w:val="008D63ED"/>
    <w:rsid w:val="008D6E4D"/>
    <w:rsid w:val="008D70A6"/>
    <w:rsid w:val="008D7263"/>
    <w:rsid w:val="008E2425"/>
    <w:rsid w:val="008E249D"/>
    <w:rsid w:val="008E369A"/>
    <w:rsid w:val="008E36ED"/>
    <w:rsid w:val="008E4797"/>
    <w:rsid w:val="008E5096"/>
    <w:rsid w:val="008E71F5"/>
    <w:rsid w:val="008F02BA"/>
    <w:rsid w:val="008F2028"/>
    <w:rsid w:val="008F20B0"/>
    <w:rsid w:val="008F26CC"/>
    <w:rsid w:val="008F3D26"/>
    <w:rsid w:val="008F3E27"/>
    <w:rsid w:val="008F5B50"/>
    <w:rsid w:val="008F623F"/>
    <w:rsid w:val="008F68B1"/>
    <w:rsid w:val="008F748E"/>
    <w:rsid w:val="008F7BA2"/>
    <w:rsid w:val="008F7FA7"/>
    <w:rsid w:val="00900336"/>
    <w:rsid w:val="0090150D"/>
    <w:rsid w:val="00902990"/>
    <w:rsid w:val="00902FBA"/>
    <w:rsid w:val="00904223"/>
    <w:rsid w:val="009046BE"/>
    <w:rsid w:val="009048AB"/>
    <w:rsid w:val="00906A9F"/>
    <w:rsid w:val="009109B9"/>
    <w:rsid w:val="009116D0"/>
    <w:rsid w:val="00912830"/>
    <w:rsid w:val="0091306F"/>
    <w:rsid w:val="00913554"/>
    <w:rsid w:val="00913673"/>
    <w:rsid w:val="009136A5"/>
    <w:rsid w:val="00914FBB"/>
    <w:rsid w:val="00915356"/>
    <w:rsid w:val="009160CA"/>
    <w:rsid w:val="00916993"/>
    <w:rsid w:val="00917907"/>
    <w:rsid w:val="00917E22"/>
    <w:rsid w:val="0092039D"/>
    <w:rsid w:val="00920BE0"/>
    <w:rsid w:val="009214A2"/>
    <w:rsid w:val="00921571"/>
    <w:rsid w:val="00921F66"/>
    <w:rsid w:val="009227FB"/>
    <w:rsid w:val="009234DD"/>
    <w:rsid w:val="00923F19"/>
    <w:rsid w:val="00925752"/>
    <w:rsid w:val="00926218"/>
    <w:rsid w:val="00927040"/>
    <w:rsid w:val="00927075"/>
    <w:rsid w:val="00930261"/>
    <w:rsid w:val="00931041"/>
    <w:rsid w:val="009318E1"/>
    <w:rsid w:val="00931F78"/>
    <w:rsid w:val="00932167"/>
    <w:rsid w:val="00933364"/>
    <w:rsid w:val="00934E20"/>
    <w:rsid w:val="009361F5"/>
    <w:rsid w:val="009366B9"/>
    <w:rsid w:val="009379E5"/>
    <w:rsid w:val="0094096C"/>
    <w:rsid w:val="009409E2"/>
    <w:rsid w:val="0094228C"/>
    <w:rsid w:val="00942C1B"/>
    <w:rsid w:val="009434D5"/>
    <w:rsid w:val="009435C1"/>
    <w:rsid w:val="00943900"/>
    <w:rsid w:val="00944955"/>
    <w:rsid w:val="009450BB"/>
    <w:rsid w:val="00945BE4"/>
    <w:rsid w:val="00946669"/>
    <w:rsid w:val="0094682B"/>
    <w:rsid w:val="00946FFE"/>
    <w:rsid w:val="009474D7"/>
    <w:rsid w:val="00947F6E"/>
    <w:rsid w:val="00950C8E"/>
    <w:rsid w:val="00950D39"/>
    <w:rsid w:val="009511BC"/>
    <w:rsid w:val="00952979"/>
    <w:rsid w:val="00952AAB"/>
    <w:rsid w:val="00952D55"/>
    <w:rsid w:val="00953F73"/>
    <w:rsid w:val="00954CDC"/>
    <w:rsid w:val="00955451"/>
    <w:rsid w:val="009555B0"/>
    <w:rsid w:val="009556FE"/>
    <w:rsid w:val="00955841"/>
    <w:rsid w:val="009566D1"/>
    <w:rsid w:val="00956D8E"/>
    <w:rsid w:val="00960F7E"/>
    <w:rsid w:val="00961849"/>
    <w:rsid w:val="009621F6"/>
    <w:rsid w:val="0096228D"/>
    <w:rsid w:val="009622DA"/>
    <w:rsid w:val="0096293D"/>
    <w:rsid w:val="00962BF1"/>
    <w:rsid w:val="00962C95"/>
    <w:rsid w:val="0096370F"/>
    <w:rsid w:val="00963EE3"/>
    <w:rsid w:val="00964C08"/>
    <w:rsid w:val="009656AB"/>
    <w:rsid w:val="00965AC7"/>
    <w:rsid w:val="00965CA0"/>
    <w:rsid w:val="00965EF8"/>
    <w:rsid w:val="00966F93"/>
    <w:rsid w:val="00967828"/>
    <w:rsid w:val="00967877"/>
    <w:rsid w:val="00970BCA"/>
    <w:rsid w:val="00971BDE"/>
    <w:rsid w:val="00972D0E"/>
    <w:rsid w:val="00972D89"/>
    <w:rsid w:val="00973223"/>
    <w:rsid w:val="00974A85"/>
    <w:rsid w:val="00974C77"/>
    <w:rsid w:val="00975006"/>
    <w:rsid w:val="009751DA"/>
    <w:rsid w:val="00975420"/>
    <w:rsid w:val="00975666"/>
    <w:rsid w:val="00976903"/>
    <w:rsid w:val="00976C2D"/>
    <w:rsid w:val="00977794"/>
    <w:rsid w:val="00977831"/>
    <w:rsid w:val="00980EB1"/>
    <w:rsid w:val="0098125B"/>
    <w:rsid w:val="00981EE4"/>
    <w:rsid w:val="00981F70"/>
    <w:rsid w:val="0098317D"/>
    <w:rsid w:val="00983347"/>
    <w:rsid w:val="009836F4"/>
    <w:rsid w:val="009846E3"/>
    <w:rsid w:val="00984899"/>
    <w:rsid w:val="00984A98"/>
    <w:rsid w:val="009851D1"/>
    <w:rsid w:val="00985307"/>
    <w:rsid w:val="00985814"/>
    <w:rsid w:val="00985BCD"/>
    <w:rsid w:val="0098665B"/>
    <w:rsid w:val="009869E3"/>
    <w:rsid w:val="009904E1"/>
    <w:rsid w:val="0099107B"/>
    <w:rsid w:val="009913F5"/>
    <w:rsid w:val="00991777"/>
    <w:rsid w:val="00992C82"/>
    <w:rsid w:val="00992F3F"/>
    <w:rsid w:val="00993E98"/>
    <w:rsid w:val="00994D93"/>
    <w:rsid w:val="00995FEC"/>
    <w:rsid w:val="00996262"/>
    <w:rsid w:val="0099688D"/>
    <w:rsid w:val="00996B67"/>
    <w:rsid w:val="00996F2A"/>
    <w:rsid w:val="009970E7"/>
    <w:rsid w:val="009978F1"/>
    <w:rsid w:val="00997D22"/>
    <w:rsid w:val="009A025C"/>
    <w:rsid w:val="009A0F91"/>
    <w:rsid w:val="009A1774"/>
    <w:rsid w:val="009A1891"/>
    <w:rsid w:val="009A18C3"/>
    <w:rsid w:val="009A1D94"/>
    <w:rsid w:val="009A2111"/>
    <w:rsid w:val="009A35B7"/>
    <w:rsid w:val="009A3B7E"/>
    <w:rsid w:val="009A3EC7"/>
    <w:rsid w:val="009A422A"/>
    <w:rsid w:val="009A5EA3"/>
    <w:rsid w:val="009A711D"/>
    <w:rsid w:val="009A79ED"/>
    <w:rsid w:val="009B0294"/>
    <w:rsid w:val="009B2DDD"/>
    <w:rsid w:val="009B5967"/>
    <w:rsid w:val="009B5C92"/>
    <w:rsid w:val="009B62D0"/>
    <w:rsid w:val="009B6C29"/>
    <w:rsid w:val="009B6D86"/>
    <w:rsid w:val="009B729B"/>
    <w:rsid w:val="009B7D89"/>
    <w:rsid w:val="009B7EE6"/>
    <w:rsid w:val="009C1096"/>
    <w:rsid w:val="009C1AAE"/>
    <w:rsid w:val="009C1B8D"/>
    <w:rsid w:val="009C229F"/>
    <w:rsid w:val="009C241E"/>
    <w:rsid w:val="009C244B"/>
    <w:rsid w:val="009C3BBC"/>
    <w:rsid w:val="009C3C94"/>
    <w:rsid w:val="009C4BC7"/>
    <w:rsid w:val="009C4C3E"/>
    <w:rsid w:val="009C6236"/>
    <w:rsid w:val="009C6979"/>
    <w:rsid w:val="009C69EC"/>
    <w:rsid w:val="009C704B"/>
    <w:rsid w:val="009C796E"/>
    <w:rsid w:val="009D089E"/>
    <w:rsid w:val="009D11EE"/>
    <w:rsid w:val="009D2EBB"/>
    <w:rsid w:val="009D3098"/>
    <w:rsid w:val="009D3296"/>
    <w:rsid w:val="009D32B5"/>
    <w:rsid w:val="009D482A"/>
    <w:rsid w:val="009D4F66"/>
    <w:rsid w:val="009D71AD"/>
    <w:rsid w:val="009D750B"/>
    <w:rsid w:val="009D77FC"/>
    <w:rsid w:val="009E0C13"/>
    <w:rsid w:val="009E11DE"/>
    <w:rsid w:val="009E2828"/>
    <w:rsid w:val="009E2CEE"/>
    <w:rsid w:val="009E375D"/>
    <w:rsid w:val="009E4F88"/>
    <w:rsid w:val="009E55BF"/>
    <w:rsid w:val="009E5F2A"/>
    <w:rsid w:val="009E6BC6"/>
    <w:rsid w:val="009E6DA3"/>
    <w:rsid w:val="009E7533"/>
    <w:rsid w:val="009E7937"/>
    <w:rsid w:val="009F087D"/>
    <w:rsid w:val="009F0DC0"/>
    <w:rsid w:val="009F0FC5"/>
    <w:rsid w:val="009F2876"/>
    <w:rsid w:val="009F348C"/>
    <w:rsid w:val="009F38C0"/>
    <w:rsid w:val="009F4706"/>
    <w:rsid w:val="009F6077"/>
    <w:rsid w:val="009F68EF"/>
    <w:rsid w:val="009F6E76"/>
    <w:rsid w:val="009F765A"/>
    <w:rsid w:val="00A01723"/>
    <w:rsid w:val="00A02AF4"/>
    <w:rsid w:val="00A03542"/>
    <w:rsid w:val="00A044F6"/>
    <w:rsid w:val="00A04866"/>
    <w:rsid w:val="00A051A7"/>
    <w:rsid w:val="00A059DF"/>
    <w:rsid w:val="00A05CB7"/>
    <w:rsid w:val="00A064BD"/>
    <w:rsid w:val="00A06A47"/>
    <w:rsid w:val="00A07AC4"/>
    <w:rsid w:val="00A10938"/>
    <w:rsid w:val="00A11A02"/>
    <w:rsid w:val="00A11A18"/>
    <w:rsid w:val="00A13427"/>
    <w:rsid w:val="00A141DA"/>
    <w:rsid w:val="00A143E0"/>
    <w:rsid w:val="00A15D9E"/>
    <w:rsid w:val="00A16A47"/>
    <w:rsid w:val="00A16D8C"/>
    <w:rsid w:val="00A21726"/>
    <w:rsid w:val="00A21F7B"/>
    <w:rsid w:val="00A22CBE"/>
    <w:rsid w:val="00A2326A"/>
    <w:rsid w:val="00A23BEB"/>
    <w:rsid w:val="00A23CF7"/>
    <w:rsid w:val="00A241E4"/>
    <w:rsid w:val="00A255A4"/>
    <w:rsid w:val="00A26338"/>
    <w:rsid w:val="00A268F9"/>
    <w:rsid w:val="00A27024"/>
    <w:rsid w:val="00A275BC"/>
    <w:rsid w:val="00A277AD"/>
    <w:rsid w:val="00A27E5B"/>
    <w:rsid w:val="00A3097F"/>
    <w:rsid w:val="00A318E7"/>
    <w:rsid w:val="00A326BA"/>
    <w:rsid w:val="00A33353"/>
    <w:rsid w:val="00A3379D"/>
    <w:rsid w:val="00A337E5"/>
    <w:rsid w:val="00A34ADE"/>
    <w:rsid w:val="00A3569A"/>
    <w:rsid w:val="00A3596B"/>
    <w:rsid w:val="00A365A4"/>
    <w:rsid w:val="00A36804"/>
    <w:rsid w:val="00A37369"/>
    <w:rsid w:val="00A37E69"/>
    <w:rsid w:val="00A41F57"/>
    <w:rsid w:val="00A421F4"/>
    <w:rsid w:val="00A4333F"/>
    <w:rsid w:val="00A433AB"/>
    <w:rsid w:val="00A4384F"/>
    <w:rsid w:val="00A44354"/>
    <w:rsid w:val="00A4439A"/>
    <w:rsid w:val="00A44B2F"/>
    <w:rsid w:val="00A45D19"/>
    <w:rsid w:val="00A47035"/>
    <w:rsid w:val="00A47F7C"/>
    <w:rsid w:val="00A50462"/>
    <w:rsid w:val="00A51E72"/>
    <w:rsid w:val="00A520E5"/>
    <w:rsid w:val="00A52C67"/>
    <w:rsid w:val="00A52D1B"/>
    <w:rsid w:val="00A53973"/>
    <w:rsid w:val="00A566E4"/>
    <w:rsid w:val="00A56C9C"/>
    <w:rsid w:val="00A56F27"/>
    <w:rsid w:val="00A5707C"/>
    <w:rsid w:val="00A578B6"/>
    <w:rsid w:val="00A57AD2"/>
    <w:rsid w:val="00A6091E"/>
    <w:rsid w:val="00A60E02"/>
    <w:rsid w:val="00A63356"/>
    <w:rsid w:val="00A63663"/>
    <w:rsid w:val="00A63737"/>
    <w:rsid w:val="00A63EF7"/>
    <w:rsid w:val="00A641C4"/>
    <w:rsid w:val="00A64F2C"/>
    <w:rsid w:val="00A65D37"/>
    <w:rsid w:val="00A65D82"/>
    <w:rsid w:val="00A7132D"/>
    <w:rsid w:val="00A73A58"/>
    <w:rsid w:val="00A73C68"/>
    <w:rsid w:val="00A744C3"/>
    <w:rsid w:val="00A748F6"/>
    <w:rsid w:val="00A74C56"/>
    <w:rsid w:val="00A75A3D"/>
    <w:rsid w:val="00A7613B"/>
    <w:rsid w:val="00A761E2"/>
    <w:rsid w:val="00A7633F"/>
    <w:rsid w:val="00A7757C"/>
    <w:rsid w:val="00A77EE3"/>
    <w:rsid w:val="00A8049C"/>
    <w:rsid w:val="00A80C93"/>
    <w:rsid w:val="00A80F45"/>
    <w:rsid w:val="00A8133B"/>
    <w:rsid w:val="00A819FD"/>
    <w:rsid w:val="00A81AB2"/>
    <w:rsid w:val="00A834F4"/>
    <w:rsid w:val="00A837C3"/>
    <w:rsid w:val="00A8413B"/>
    <w:rsid w:val="00A84C22"/>
    <w:rsid w:val="00A852B3"/>
    <w:rsid w:val="00A85C1C"/>
    <w:rsid w:val="00A85EDD"/>
    <w:rsid w:val="00A862F2"/>
    <w:rsid w:val="00A86415"/>
    <w:rsid w:val="00A87212"/>
    <w:rsid w:val="00A906F3"/>
    <w:rsid w:val="00A90EBB"/>
    <w:rsid w:val="00A9141A"/>
    <w:rsid w:val="00A91B73"/>
    <w:rsid w:val="00A92250"/>
    <w:rsid w:val="00A924EB"/>
    <w:rsid w:val="00A93038"/>
    <w:rsid w:val="00A94789"/>
    <w:rsid w:val="00A95A9B"/>
    <w:rsid w:val="00A95BC1"/>
    <w:rsid w:val="00A95BDF"/>
    <w:rsid w:val="00A963DC"/>
    <w:rsid w:val="00A96722"/>
    <w:rsid w:val="00A96F3A"/>
    <w:rsid w:val="00A96FE6"/>
    <w:rsid w:val="00A97A42"/>
    <w:rsid w:val="00AA03F8"/>
    <w:rsid w:val="00AA04F6"/>
    <w:rsid w:val="00AA0E3B"/>
    <w:rsid w:val="00AA1049"/>
    <w:rsid w:val="00AA2228"/>
    <w:rsid w:val="00AA2550"/>
    <w:rsid w:val="00AA2C5C"/>
    <w:rsid w:val="00AA5260"/>
    <w:rsid w:val="00AA53EA"/>
    <w:rsid w:val="00AA5AB9"/>
    <w:rsid w:val="00AA5BB9"/>
    <w:rsid w:val="00AA5E88"/>
    <w:rsid w:val="00AA613D"/>
    <w:rsid w:val="00AA6543"/>
    <w:rsid w:val="00AA7436"/>
    <w:rsid w:val="00AA7BCB"/>
    <w:rsid w:val="00AB08C5"/>
    <w:rsid w:val="00AB27AB"/>
    <w:rsid w:val="00AB34A7"/>
    <w:rsid w:val="00AB421E"/>
    <w:rsid w:val="00AB427F"/>
    <w:rsid w:val="00AB79F5"/>
    <w:rsid w:val="00AC0C43"/>
    <w:rsid w:val="00AC17C2"/>
    <w:rsid w:val="00AC1B5D"/>
    <w:rsid w:val="00AC22FB"/>
    <w:rsid w:val="00AC28C3"/>
    <w:rsid w:val="00AC3938"/>
    <w:rsid w:val="00AC3B2E"/>
    <w:rsid w:val="00AC47F4"/>
    <w:rsid w:val="00AC55DA"/>
    <w:rsid w:val="00AC5701"/>
    <w:rsid w:val="00AC575F"/>
    <w:rsid w:val="00AC622F"/>
    <w:rsid w:val="00AC6BBF"/>
    <w:rsid w:val="00AC6C2D"/>
    <w:rsid w:val="00AC73A2"/>
    <w:rsid w:val="00AC75CA"/>
    <w:rsid w:val="00AD0A52"/>
    <w:rsid w:val="00AD3F0A"/>
    <w:rsid w:val="00AD548D"/>
    <w:rsid w:val="00AD56A8"/>
    <w:rsid w:val="00AD5C1F"/>
    <w:rsid w:val="00AD6AA9"/>
    <w:rsid w:val="00AE0D60"/>
    <w:rsid w:val="00AE2598"/>
    <w:rsid w:val="00AE30F8"/>
    <w:rsid w:val="00AE317F"/>
    <w:rsid w:val="00AE354E"/>
    <w:rsid w:val="00AE3915"/>
    <w:rsid w:val="00AE3C53"/>
    <w:rsid w:val="00AE46CE"/>
    <w:rsid w:val="00AE5770"/>
    <w:rsid w:val="00AE57A6"/>
    <w:rsid w:val="00AE5EEE"/>
    <w:rsid w:val="00AE653F"/>
    <w:rsid w:val="00AE7525"/>
    <w:rsid w:val="00AF1162"/>
    <w:rsid w:val="00AF11E8"/>
    <w:rsid w:val="00AF3B24"/>
    <w:rsid w:val="00AF462C"/>
    <w:rsid w:val="00AF470E"/>
    <w:rsid w:val="00AF53D8"/>
    <w:rsid w:val="00AF6B5F"/>
    <w:rsid w:val="00AF6DA5"/>
    <w:rsid w:val="00AF6E36"/>
    <w:rsid w:val="00AF6FFD"/>
    <w:rsid w:val="00B0044E"/>
    <w:rsid w:val="00B00A1C"/>
    <w:rsid w:val="00B013BA"/>
    <w:rsid w:val="00B02473"/>
    <w:rsid w:val="00B02BA7"/>
    <w:rsid w:val="00B03CE1"/>
    <w:rsid w:val="00B043D0"/>
    <w:rsid w:val="00B050A3"/>
    <w:rsid w:val="00B05FB4"/>
    <w:rsid w:val="00B06B2A"/>
    <w:rsid w:val="00B06E16"/>
    <w:rsid w:val="00B07B0F"/>
    <w:rsid w:val="00B07CD2"/>
    <w:rsid w:val="00B107CA"/>
    <w:rsid w:val="00B10BDE"/>
    <w:rsid w:val="00B11101"/>
    <w:rsid w:val="00B11866"/>
    <w:rsid w:val="00B1287B"/>
    <w:rsid w:val="00B12D75"/>
    <w:rsid w:val="00B13712"/>
    <w:rsid w:val="00B13884"/>
    <w:rsid w:val="00B14A85"/>
    <w:rsid w:val="00B160AC"/>
    <w:rsid w:val="00B17BDB"/>
    <w:rsid w:val="00B17DC0"/>
    <w:rsid w:val="00B17E28"/>
    <w:rsid w:val="00B20D6D"/>
    <w:rsid w:val="00B20F9A"/>
    <w:rsid w:val="00B22264"/>
    <w:rsid w:val="00B24127"/>
    <w:rsid w:val="00B24425"/>
    <w:rsid w:val="00B24F1C"/>
    <w:rsid w:val="00B258D7"/>
    <w:rsid w:val="00B260D7"/>
    <w:rsid w:val="00B279EB"/>
    <w:rsid w:val="00B30845"/>
    <w:rsid w:val="00B309D2"/>
    <w:rsid w:val="00B320A1"/>
    <w:rsid w:val="00B327CB"/>
    <w:rsid w:val="00B34EA4"/>
    <w:rsid w:val="00B34F55"/>
    <w:rsid w:val="00B3637B"/>
    <w:rsid w:val="00B36851"/>
    <w:rsid w:val="00B368CE"/>
    <w:rsid w:val="00B36B57"/>
    <w:rsid w:val="00B36E0B"/>
    <w:rsid w:val="00B374AD"/>
    <w:rsid w:val="00B3789B"/>
    <w:rsid w:val="00B4066C"/>
    <w:rsid w:val="00B407B5"/>
    <w:rsid w:val="00B40B60"/>
    <w:rsid w:val="00B40BC7"/>
    <w:rsid w:val="00B40CAC"/>
    <w:rsid w:val="00B42574"/>
    <w:rsid w:val="00B42963"/>
    <w:rsid w:val="00B42FA6"/>
    <w:rsid w:val="00B4339D"/>
    <w:rsid w:val="00B441D7"/>
    <w:rsid w:val="00B443B8"/>
    <w:rsid w:val="00B44D06"/>
    <w:rsid w:val="00B45139"/>
    <w:rsid w:val="00B5014C"/>
    <w:rsid w:val="00B5096A"/>
    <w:rsid w:val="00B5113D"/>
    <w:rsid w:val="00B517B7"/>
    <w:rsid w:val="00B51CF2"/>
    <w:rsid w:val="00B52442"/>
    <w:rsid w:val="00B52FE9"/>
    <w:rsid w:val="00B5343F"/>
    <w:rsid w:val="00B539AB"/>
    <w:rsid w:val="00B550AC"/>
    <w:rsid w:val="00B55683"/>
    <w:rsid w:val="00B562A2"/>
    <w:rsid w:val="00B567B1"/>
    <w:rsid w:val="00B57A31"/>
    <w:rsid w:val="00B60B4A"/>
    <w:rsid w:val="00B6101F"/>
    <w:rsid w:val="00B611DE"/>
    <w:rsid w:val="00B61F50"/>
    <w:rsid w:val="00B62D49"/>
    <w:rsid w:val="00B63CEF"/>
    <w:rsid w:val="00B646E9"/>
    <w:rsid w:val="00B64AD9"/>
    <w:rsid w:val="00B6500A"/>
    <w:rsid w:val="00B6575C"/>
    <w:rsid w:val="00B66AE0"/>
    <w:rsid w:val="00B67422"/>
    <w:rsid w:val="00B70312"/>
    <w:rsid w:val="00B706EC"/>
    <w:rsid w:val="00B70E20"/>
    <w:rsid w:val="00B73132"/>
    <w:rsid w:val="00B733A5"/>
    <w:rsid w:val="00B744DB"/>
    <w:rsid w:val="00B74716"/>
    <w:rsid w:val="00B74DE5"/>
    <w:rsid w:val="00B75A45"/>
    <w:rsid w:val="00B76B37"/>
    <w:rsid w:val="00B76ECB"/>
    <w:rsid w:val="00B76FFF"/>
    <w:rsid w:val="00B77004"/>
    <w:rsid w:val="00B77282"/>
    <w:rsid w:val="00B806C8"/>
    <w:rsid w:val="00B80D2A"/>
    <w:rsid w:val="00B81871"/>
    <w:rsid w:val="00B82EC6"/>
    <w:rsid w:val="00B82F51"/>
    <w:rsid w:val="00B833B8"/>
    <w:rsid w:val="00B83730"/>
    <w:rsid w:val="00B857A2"/>
    <w:rsid w:val="00B85D87"/>
    <w:rsid w:val="00B86D84"/>
    <w:rsid w:val="00B86DF3"/>
    <w:rsid w:val="00B87D35"/>
    <w:rsid w:val="00B90761"/>
    <w:rsid w:val="00B90B93"/>
    <w:rsid w:val="00B90E13"/>
    <w:rsid w:val="00B91056"/>
    <w:rsid w:val="00B91141"/>
    <w:rsid w:val="00B918C9"/>
    <w:rsid w:val="00B91B9F"/>
    <w:rsid w:val="00B91BFF"/>
    <w:rsid w:val="00B943B0"/>
    <w:rsid w:val="00B95412"/>
    <w:rsid w:val="00B954E7"/>
    <w:rsid w:val="00B95735"/>
    <w:rsid w:val="00B95CBF"/>
    <w:rsid w:val="00B95F12"/>
    <w:rsid w:val="00B9600E"/>
    <w:rsid w:val="00B96CD4"/>
    <w:rsid w:val="00B96F1F"/>
    <w:rsid w:val="00B9729C"/>
    <w:rsid w:val="00B97FFE"/>
    <w:rsid w:val="00BA025D"/>
    <w:rsid w:val="00BA0607"/>
    <w:rsid w:val="00BA0831"/>
    <w:rsid w:val="00BA4937"/>
    <w:rsid w:val="00BA4A99"/>
    <w:rsid w:val="00BA4CF1"/>
    <w:rsid w:val="00BA4D97"/>
    <w:rsid w:val="00BA4F14"/>
    <w:rsid w:val="00BA703A"/>
    <w:rsid w:val="00BB0EED"/>
    <w:rsid w:val="00BB1086"/>
    <w:rsid w:val="00BB157B"/>
    <w:rsid w:val="00BB1CCB"/>
    <w:rsid w:val="00BB315D"/>
    <w:rsid w:val="00BB3AEB"/>
    <w:rsid w:val="00BB3C92"/>
    <w:rsid w:val="00BB3CB1"/>
    <w:rsid w:val="00BB4A3C"/>
    <w:rsid w:val="00BB4F8D"/>
    <w:rsid w:val="00BB528B"/>
    <w:rsid w:val="00BB5C9C"/>
    <w:rsid w:val="00BB689E"/>
    <w:rsid w:val="00BB6CDE"/>
    <w:rsid w:val="00BB7381"/>
    <w:rsid w:val="00BC0215"/>
    <w:rsid w:val="00BC12DD"/>
    <w:rsid w:val="00BC13B1"/>
    <w:rsid w:val="00BC2068"/>
    <w:rsid w:val="00BC2214"/>
    <w:rsid w:val="00BC2260"/>
    <w:rsid w:val="00BC256D"/>
    <w:rsid w:val="00BC326B"/>
    <w:rsid w:val="00BC475A"/>
    <w:rsid w:val="00BC49BF"/>
    <w:rsid w:val="00BC5C9B"/>
    <w:rsid w:val="00BC62CC"/>
    <w:rsid w:val="00BC6E4F"/>
    <w:rsid w:val="00BC75BC"/>
    <w:rsid w:val="00BC7BC6"/>
    <w:rsid w:val="00BD033F"/>
    <w:rsid w:val="00BD1EC7"/>
    <w:rsid w:val="00BD28C4"/>
    <w:rsid w:val="00BD46CA"/>
    <w:rsid w:val="00BD4E0C"/>
    <w:rsid w:val="00BD5808"/>
    <w:rsid w:val="00BD708E"/>
    <w:rsid w:val="00BD76B5"/>
    <w:rsid w:val="00BD7A73"/>
    <w:rsid w:val="00BE07B8"/>
    <w:rsid w:val="00BE0AD1"/>
    <w:rsid w:val="00BE1CCD"/>
    <w:rsid w:val="00BE270F"/>
    <w:rsid w:val="00BE2805"/>
    <w:rsid w:val="00BE2B0A"/>
    <w:rsid w:val="00BE2B28"/>
    <w:rsid w:val="00BE2CFF"/>
    <w:rsid w:val="00BE3B7E"/>
    <w:rsid w:val="00BE3E01"/>
    <w:rsid w:val="00BE4189"/>
    <w:rsid w:val="00BE4A94"/>
    <w:rsid w:val="00BE52DE"/>
    <w:rsid w:val="00BE6003"/>
    <w:rsid w:val="00BE6255"/>
    <w:rsid w:val="00BE6620"/>
    <w:rsid w:val="00BF03D6"/>
    <w:rsid w:val="00BF0C65"/>
    <w:rsid w:val="00BF1309"/>
    <w:rsid w:val="00BF21C8"/>
    <w:rsid w:val="00BF3E1A"/>
    <w:rsid w:val="00BF4204"/>
    <w:rsid w:val="00BF44AE"/>
    <w:rsid w:val="00BF5752"/>
    <w:rsid w:val="00BF57E0"/>
    <w:rsid w:val="00C00608"/>
    <w:rsid w:val="00C00869"/>
    <w:rsid w:val="00C00E4C"/>
    <w:rsid w:val="00C0155B"/>
    <w:rsid w:val="00C01F49"/>
    <w:rsid w:val="00C0232F"/>
    <w:rsid w:val="00C02811"/>
    <w:rsid w:val="00C0404F"/>
    <w:rsid w:val="00C049C8"/>
    <w:rsid w:val="00C05456"/>
    <w:rsid w:val="00C05686"/>
    <w:rsid w:val="00C056C1"/>
    <w:rsid w:val="00C0574D"/>
    <w:rsid w:val="00C05B44"/>
    <w:rsid w:val="00C06621"/>
    <w:rsid w:val="00C10665"/>
    <w:rsid w:val="00C109BC"/>
    <w:rsid w:val="00C10F3D"/>
    <w:rsid w:val="00C11386"/>
    <w:rsid w:val="00C11E01"/>
    <w:rsid w:val="00C120A3"/>
    <w:rsid w:val="00C13827"/>
    <w:rsid w:val="00C13DF8"/>
    <w:rsid w:val="00C14D04"/>
    <w:rsid w:val="00C15445"/>
    <w:rsid w:val="00C1561F"/>
    <w:rsid w:val="00C15C92"/>
    <w:rsid w:val="00C1608F"/>
    <w:rsid w:val="00C17CF4"/>
    <w:rsid w:val="00C22EFA"/>
    <w:rsid w:val="00C22F86"/>
    <w:rsid w:val="00C2325F"/>
    <w:rsid w:val="00C23480"/>
    <w:rsid w:val="00C23986"/>
    <w:rsid w:val="00C239E7"/>
    <w:rsid w:val="00C23A70"/>
    <w:rsid w:val="00C23FFA"/>
    <w:rsid w:val="00C24C85"/>
    <w:rsid w:val="00C25497"/>
    <w:rsid w:val="00C25C6D"/>
    <w:rsid w:val="00C274BB"/>
    <w:rsid w:val="00C27CAB"/>
    <w:rsid w:val="00C30223"/>
    <w:rsid w:val="00C30818"/>
    <w:rsid w:val="00C31CF6"/>
    <w:rsid w:val="00C32606"/>
    <w:rsid w:val="00C3323F"/>
    <w:rsid w:val="00C3387D"/>
    <w:rsid w:val="00C34120"/>
    <w:rsid w:val="00C3421E"/>
    <w:rsid w:val="00C35240"/>
    <w:rsid w:val="00C35385"/>
    <w:rsid w:val="00C35D51"/>
    <w:rsid w:val="00C35F17"/>
    <w:rsid w:val="00C36410"/>
    <w:rsid w:val="00C36795"/>
    <w:rsid w:val="00C3734E"/>
    <w:rsid w:val="00C37C0E"/>
    <w:rsid w:val="00C37E84"/>
    <w:rsid w:val="00C40A55"/>
    <w:rsid w:val="00C40B85"/>
    <w:rsid w:val="00C414C2"/>
    <w:rsid w:val="00C41921"/>
    <w:rsid w:val="00C435FA"/>
    <w:rsid w:val="00C446E6"/>
    <w:rsid w:val="00C45688"/>
    <w:rsid w:val="00C46AD9"/>
    <w:rsid w:val="00C50009"/>
    <w:rsid w:val="00C51146"/>
    <w:rsid w:val="00C521CD"/>
    <w:rsid w:val="00C52DC0"/>
    <w:rsid w:val="00C539FB"/>
    <w:rsid w:val="00C555F9"/>
    <w:rsid w:val="00C56032"/>
    <w:rsid w:val="00C560F0"/>
    <w:rsid w:val="00C57D4E"/>
    <w:rsid w:val="00C609E7"/>
    <w:rsid w:val="00C60A53"/>
    <w:rsid w:val="00C60A77"/>
    <w:rsid w:val="00C6100A"/>
    <w:rsid w:val="00C61C7C"/>
    <w:rsid w:val="00C61DFD"/>
    <w:rsid w:val="00C62787"/>
    <w:rsid w:val="00C62AF3"/>
    <w:rsid w:val="00C6331D"/>
    <w:rsid w:val="00C64D61"/>
    <w:rsid w:val="00C64F36"/>
    <w:rsid w:val="00C66F0E"/>
    <w:rsid w:val="00C678D8"/>
    <w:rsid w:val="00C67EEC"/>
    <w:rsid w:val="00C70342"/>
    <w:rsid w:val="00C7238D"/>
    <w:rsid w:val="00C733B0"/>
    <w:rsid w:val="00C73410"/>
    <w:rsid w:val="00C73970"/>
    <w:rsid w:val="00C73AC0"/>
    <w:rsid w:val="00C747EE"/>
    <w:rsid w:val="00C74873"/>
    <w:rsid w:val="00C75586"/>
    <w:rsid w:val="00C755F3"/>
    <w:rsid w:val="00C76DD1"/>
    <w:rsid w:val="00C771B6"/>
    <w:rsid w:val="00C804C0"/>
    <w:rsid w:val="00C80655"/>
    <w:rsid w:val="00C81440"/>
    <w:rsid w:val="00C81483"/>
    <w:rsid w:val="00C821D0"/>
    <w:rsid w:val="00C825FD"/>
    <w:rsid w:val="00C830FD"/>
    <w:rsid w:val="00C83204"/>
    <w:rsid w:val="00C83666"/>
    <w:rsid w:val="00C83F73"/>
    <w:rsid w:val="00C853FF"/>
    <w:rsid w:val="00C854C2"/>
    <w:rsid w:val="00C857A3"/>
    <w:rsid w:val="00C85AEE"/>
    <w:rsid w:val="00C86568"/>
    <w:rsid w:val="00C86C65"/>
    <w:rsid w:val="00C8773E"/>
    <w:rsid w:val="00C90431"/>
    <w:rsid w:val="00C90475"/>
    <w:rsid w:val="00C90B17"/>
    <w:rsid w:val="00C91160"/>
    <w:rsid w:val="00C91940"/>
    <w:rsid w:val="00C91C68"/>
    <w:rsid w:val="00C920AA"/>
    <w:rsid w:val="00C928AF"/>
    <w:rsid w:val="00C92F65"/>
    <w:rsid w:val="00C9347B"/>
    <w:rsid w:val="00C941A4"/>
    <w:rsid w:val="00C9456B"/>
    <w:rsid w:val="00C9487D"/>
    <w:rsid w:val="00C95D5D"/>
    <w:rsid w:val="00C96647"/>
    <w:rsid w:val="00C97526"/>
    <w:rsid w:val="00C97975"/>
    <w:rsid w:val="00CA05F5"/>
    <w:rsid w:val="00CA09BB"/>
    <w:rsid w:val="00CA0CB6"/>
    <w:rsid w:val="00CA23CF"/>
    <w:rsid w:val="00CA284C"/>
    <w:rsid w:val="00CA42A4"/>
    <w:rsid w:val="00CA5A23"/>
    <w:rsid w:val="00CA5AD2"/>
    <w:rsid w:val="00CA6397"/>
    <w:rsid w:val="00CA689B"/>
    <w:rsid w:val="00CA750B"/>
    <w:rsid w:val="00CA7583"/>
    <w:rsid w:val="00CA7A44"/>
    <w:rsid w:val="00CB03DE"/>
    <w:rsid w:val="00CB13A7"/>
    <w:rsid w:val="00CB254B"/>
    <w:rsid w:val="00CB26E4"/>
    <w:rsid w:val="00CB3236"/>
    <w:rsid w:val="00CB33FF"/>
    <w:rsid w:val="00CB34A3"/>
    <w:rsid w:val="00CB35F0"/>
    <w:rsid w:val="00CB418E"/>
    <w:rsid w:val="00CB430F"/>
    <w:rsid w:val="00CB4954"/>
    <w:rsid w:val="00CB5631"/>
    <w:rsid w:val="00CB66D8"/>
    <w:rsid w:val="00CB7370"/>
    <w:rsid w:val="00CB73A2"/>
    <w:rsid w:val="00CC0118"/>
    <w:rsid w:val="00CC0992"/>
    <w:rsid w:val="00CC11F7"/>
    <w:rsid w:val="00CC1391"/>
    <w:rsid w:val="00CC21F9"/>
    <w:rsid w:val="00CC5527"/>
    <w:rsid w:val="00CC59A3"/>
    <w:rsid w:val="00CC6E53"/>
    <w:rsid w:val="00CC7C94"/>
    <w:rsid w:val="00CD1845"/>
    <w:rsid w:val="00CD1DF2"/>
    <w:rsid w:val="00CD223B"/>
    <w:rsid w:val="00CD22A5"/>
    <w:rsid w:val="00CD259F"/>
    <w:rsid w:val="00CD2B6C"/>
    <w:rsid w:val="00CD348B"/>
    <w:rsid w:val="00CD4234"/>
    <w:rsid w:val="00CD50B4"/>
    <w:rsid w:val="00CD56D9"/>
    <w:rsid w:val="00CD5781"/>
    <w:rsid w:val="00CD5D5A"/>
    <w:rsid w:val="00CD6026"/>
    <w:rsid w:val="00CD707B"/>
    <w:rsid w:val="00CD72C1"/>
    <w:rsid w:val="00CE0101"/>
    <w:rsid w:val="00CE0D93"/>
    <w:rsid w:val="00CE14C3"/>
    <w:rsid w:val="00CE31B6"/>
    <w:rsid w:val="00CE348B"/>
    <w:rsid w:val="00CE3742"/>
    <w:rsid w:val="00CE3BC1"/>
    <w:rsid w:val="00CE40E8"/>
    <w:rsid w:val="00CE438F"/>
    <w:rsid w:val="00CE481B"/>
    <w:rsid w:val="00CE5DA8"/>
    <w:rsid w:val="00CE693D"/>
    <w:rsid w:val="00CE6C7F"/>
    <w:rsid w:val="00CE7870"/>
    <w:rsid w:val="00CF07BD"/>
    <w:rsid w:val="00CF0CE8"/>
    <w:rsid w:val="00CF2094"/>
    <w:rsid w:val="00CF36DF"/>
    <w:rsid w:val="00CF38FB"/>
    <w:rsid w:val="00CF3AE5"/>
    <w:rsid w:val="00CF47C3"/>
    <w:rsid w:val="00CF487A"/>
    <w:rsid w:val="00CF491C"/>
    <w:rsid w:val="00CF4FE7"/>
    <w:rsid w:val="00CF5140"/>
    <w:rsid w:val="00CF5B48"/>
    <w:rsid w:val="00CF652B"/>
    <w:rsid w:val="00CF6F37"/>
    <w:rsid w:val="00CF7BAF"/>
    <w:rsid w:val="00CF7DAE"/>
    <w:rsid w:val="00D0052E"/>
    <w:rsid w:val="00D013C1"/>
    <w:rsid w:val="00D01567"/>
    <w:rsid w:val="00D02BFD"/>
    <w:rsid w:val="00D0367D"/>
    <w:rsid w:val="00D03E59"/>
    <w:rsid w:val="00D04170"/>
    <w:rsid w:val="00D06F2F"/>
    <w:rsid w:val="00D07AAF"/>
    <w:rsid w:val="00D1098F"/>
    <w:rsid w:val="00D10EDD"/>
    <w:rsid w:val="00D1160E"/>
    <w:rsid w:val="00D12455"/>
    <w:rsid w:val="00D1285C"/>
    <w:rsid w:val="00D13315"/>
    <w:rsid w:val="00D14628"/>
    <w:rsid w:val="00D15541"/>
    <w:rsid w:val="00D158F2"/>
    <w:rsid w:val="00D15A4D"/>
    <w:rsid w:val="00D15E57"/>
    <w:rsid w:val="00D200FC"/>
    <w:rsid w:val="00D213C6"/>
    <w:rsid w:val="00D21458"/>
    <w:rsid w:val="00D21D6A"/>
    <w:rsid w:val="00D22EA1"/>
    <w:rsid w:val="00D22EAD"/>
    <w:rsid w:val="00D231AC"/>
    <w:rsid w:val="00D2335A"/>
    <w:rsid w:val="00D23C4B"/>
    <w:rsid w:val="00D23F57"/>
    <w:rsid w:val="00D255CE"/>
    <w:rsid w:val="00D25AC4"/>
    <w:rsid w:val="00D25FDC"/>
    <w:rsid w:val="00D266B7"/>
    <w:rsid w:val="00D269D6"/>
    <w:rsid w:val="00D2706C"/>
    <w:rsid w:val="00D27AB4"/>
    <w:rsid w:val="00D306BD"/>
    <w:rsid w:val="00D3076C"/>
    <w:rsid w:val="00D30BCC"/>
    <w:rsid w:val="00D313F5"/>
    <w:rsid w:val="00D316A7"/>
    <w:rsid w:val="00D31A22"/>
    <w:rsid w:val="00D31C8C"/>
    <w:rsid w:val="00D31DEE"/>
    <w:rsid w:val="00D32877"/>
    <w:rsid w:val="00D32B7A"/>
    <w:rsid w:val="00D3455D"/>
    <w:rsid w:val="00D34CEB"/>
    <w:rsid w:val="00D35139"/>
    <w:rsid w:val="00D36094"/>
    <w:rsid w:val="00D36923"/>
    <w:rsid w:val="00D36E6D"/>
    <w:rsid w:val="00D377B0"/>
    <w:rsid w:val="00D40190"/>
    <w:rsid w:val="00D40416"/>
    <w:rsid w:val="00D41369"/>
    <w:rsid w:val="00D41F42"/>
    <w:rsid w:val="00D433E9"/>
    <w:rsid w:val="00D45308"/>
    <w:rsid w:val="00D4581A"/>
    <w:rsid w:val="00D46819"/>
    <w:rsid w:val="00D4708D"/>
    <w:rsid w:val="00D47193"/>
    <w:rsid w:val="00D478D5"/>
    <w:rsid w:val="00D5041B"/>
    <w:rsid w:val="00D5089D"/>
    <w:rsid w:val="00D515AD"/>
    <w:rsid w:val="00D515EA"/>
    <w:rsid w:val="00D51B91"/>
    <w:rsid w:val="00D5270E"/>
    <w:rsid w:val="00D52DCD"/>
    <w:rsid w:val="00D53CE1"/>
    <w:rsid w:val="00D5407E"/>
    <w:rsid w:val="00D541AD"/>
    <w:rsid w:val="00D550F2"/>
    <w:rsid w:val="00D55DB5"/>
    <w:rsid w:val="00D56614"/>
    <w:rsid w:val="00D574E2"/>
    <w:rsid w:val="00D57941"/>
    <w:rsid w:val="00D600E7"/>
    <w:rsid w:val="00D60227"/>
    <w:rsid w:val="00D602F0"/>
    <w:rsid w:val="00D6036A"/>
    <w:rsid w:val="00D61793"/>
    <w:rsid w:val="00D617DE"/>
    <w:rsid w:val="00D61D3D"/>
    <w:rsid w:val="00D6236F"/>
    <w:rsid w:val="00D634E6"/>
    <w:rsid w:val="00D634EC"/>
    <w:rsid w:val="00D63669"/>
    <w:rsid w:val="00D63C26"/>
    <w:rsid w:val="00D6464A"/>
    <w:rsid w:val="00D6490E"/>
    <w:rsid w:val="00D65787"/>
    <w:rsid w:val="00D66132"/>
    <w:rsid w:val="00D6634E"/>
    <w:rsid w:val="00D66C46"/>
    <w:rsid w:val="00D670F4"/>
    <w:rsid w:val="00D702B1"/>
    <w:rsid w:val="00D7060E"/>
    <w:rsid w:val="00D71633"/>
    <w:rsid w:val="00D71F7A"/>
    <w:rsid w:val="00D7269D"/>
    <w:rsid w:val="00D72843"/>
    <w:rsid w:val="00D731CA"/>
    <w:rsid w:val="00D73CD2"/>
    <w:rsid w:val="00D7616B"/>
    <w:rsid w:val="00D767F5"/>
    <w:rsid w:val="00D76870"/>
    <w:rsid w:val="00D769FE"/>
    <w:rsid w:val="00D77E75"/>
    <w:rsid w:val="00D80FFA"/>
    <w:rsid w:val="00D8118D"/>
    <w:rsid w:val="00D82F9E"/>
    <w:rsid w:val="00D837D0"/>
    <w:rsid w:val="00D84C13"/>
    <w:rsid w:val="00D85037"/>
    <w:rsid w:val="00D856B9"/>
    <w:rsid w:val="00D86B49"/>
    <w:rsid w:val="00D87B2C"/>
    <w:rsid w:val="00D90361"/>
    <w:rsid w:val="00D911DA"/>
    <w:rsid w:val="00D91D45"/>
    <w:rsid w:val="00D91F5D"/>
    <w:rsid w:val="00D9204B"/>
    <w:rsid w:val="00D925A8"/>
    <w:rsid w:val="00D92931"/>
    <w:rsid w:val="00D937E4"/>
    <w:rsid w:val="00D93C20"/>
    <w:rsid w:val="00D93F56"/>
    <w:rsid w:val="00D944C1"/>
    <w:rsid w:val="00D95580"/>
    <w:rsid w:val="00D96A02"/>
    <w:rsid w:val="00DA0975"/>
    <w:rsid w:val="00DA0BE7"/>
    <w:rsid w:val="00DA1CDF"/>
    <w:rsid w:val="00DA1E22"/>
    <w:rsid w:val="00DA357B"/>
    <w:rsid w:val="00DA3E72"/>
    <w:rsid w:val="00DA4BF5"/>
    <w:rsid w:val="00DA621F"/>
    <w:rsid w:val="00DA76F2"/>
    <w:rsid w:val="00DA780E"/>
    <w:rsid w:val="00DA7F23"/>
    <w:rsid w:val="00DB0890"/>
    <w:rsid w:val="00DB24BF"/>
    <w:rsid w:val="00DB4175"/>
    <w:rsid w:val="00DB46A8"/>
    <w:rsid w:val="00DB50B4"/>
    <w:rsid w:val="00DB7061"/>
    <w:rsid w:val="00DB7359"/>
    <w:rsid w:val="00DB7E8C"/>
    <w:rsid w:val="00DC00B6"/>
    <w:rsid w:val="00DC0523"/>
    <w:rsid w:val="00DC0CC0"/>
    <w:rsid w:val="00DC1010"/>
    <w:rsid w:val="00DC11DC"/>
    <w:rsid w:val="00DC18BD"/>
    <w:rsid w:val="00DC1D23"/>
    <w:rsid w:val="00DC20A0"/>
    <w:rsid w:val="00DC384E"/>
    <w:rsid w:val="00DC38FA"/>
    <w:rsid w:val="00DC3E15"/>
    <w:rsid w:val="00DC48C8"/>
    <w:rsid w:val="00DC4E23"/>
    <w:rsid w:val="00DC5E72"/>
    <w:rsid w:val="00DC5E88"/>
    <w:rsid w:val="00DC7DE8"/>
    <w:rsid w:val="00DD0477"/>
    <w:rsid w:val="00DD0994"/>
    <w:rsid w:val="00DD0E0B"/>
    <w:rsid w:val="00DD1D75"/>
    <w:rsid w:val="00DD2605"/>
    <w:rsid w:val="00DD3BD0"/>
    <w:rsid w:val="00DD3E9D"/>
    <w:rsid w:val="00DD4618"/>
    <w:rsid w:val="00DD5D7B"/>
    <w:rsid w:val="00DD66BD"/>
    <w:rsid w:val="00DD68BF"/>
    <w:rsid w:val="00DD6BCE"/>
    <w:rsid w:val="00DD6E7B"/>
    <w:rsid w:val="00DD7C13"/>
    <w:rsid w:val="00DE0092"/>
    <w:rsid w:val="00DE0CD6"/>
    <w:rsid w:val="00DE14DD"/>
    <w:rsid w:val="00DE1DF0"/>
    <w:rsid w:val="00DE24F4"/>
    <w:rsid w:val="00DE33E1"/>
    <w:rsid w:val="00DE3A4F"/>
    <w:rsid w:val="00DE4341"/>
    <w:rsid w:val="00DE4432"/>
    <w:rsid w:val="00DE4FD4"/>
    <w:rsid w:val="00DE51B9"/>
    <w:rsid w:val="00DE542F"/>
    <w:rsid w:val="00DE54A0"/>
    <w:rsid w:val="00DE6162"/>
    <w:rsid w:val="00DE691A"/>
    <w:rsid w:val="00DE717F"/>
    <w:rsid w:val="00DF048B"/>
    <w:rsid w:val="00DF05AF"/>
    <w:rsid w:val="00DF0FDD"/>
    <w:rsid w:val="00DF215D"/>
    <w:rsid w:val="00DF244A"/>
    <w:rsid w:val="00DF2C14"/>
    <w:rsid w:val="00DF33AC"/>
    <w:rsid w:val="00DF3EA6"/>
    <w:rsid w:val="00DF4355"/>
    <w:rsid w:val="00DF4B4C"/>
    <w:rsid w:val="00DF5E9C"/>
    <w:rsid w:val="00DF67BE"/>
    <w:rsid w:val="00DF6A39"/>
    <w:rsid w:val="00DF6CAA"/>
    <w:rsid w:val="00DF722B"/>
    <w:rsid w:val="00E00B93"/>
    <w:rsid w:val="00E014A8"/>
    <w:rsid w:val="00E01955"/>
    <w:rsid w:val="00E021FF"/>
    <w:rsid w:val="00E036B6"/>
    <w:rsid w:val="00E03768"/>
    <w:rsid w:val="00E03B4B"/>
    <w:rsid w:val="00E046F1"/>
    <w:rsid w:val="00E0602D"/>
    <w:rsid w:val="00E063DC"/>
    <w:rsid w:val="00E10199"/>
    <w:rsid w:val="00E10D6F"/>
    <w:rsid w:val="00E11473"/>
    <w:rsid w:val="00E129BB"/>
    <w:rsid w:val="00E14912"/>
    <w:rsid w:val="00E14A4C"/>
    <w:rsid w:val="00E15715"/>
    <w:rsid w:val="00E15E49"/>
    <w:rsid w:val="00E16304"/>
    <w:rsid w:val="00E165A8"/>
    <w:rsid w:val="00E1688E"/>
    <w:rsid w:val="00E1707A"/>
    <w:rsid w:val="00E170D7"/>
    <w:rsid w:val="00E2156C"/>
    <w:rsid w:val="00E21BAA"/>
    <w:rsid w:val="00E23AB8"/>
    <w:rsid w:val="00E24410"/>
    <w:rsid w:val="00E25EC1"/>
    <w:rsid w:val="00E264BB"/>
    <w:rsid w:val="00E26C2F"/>
    <w:rsid w:val="00E27C1B"/>
    <w:rsid w:val="00E30070"/>
    <w:rsid w:val="00E31E85"/>
    <w:rsid w:val="00E3356D"/>
    <w:rsid w:val="00E337C6"/>
    <w:rsid w:val="00E33930"/>
    <w:rsid w:val="00E33C68"/>
    <w:rsid w:val="00E34099"/>
    <w:rsid w:val="00E3424B"/>
    <w:rsid w:val="00E34767"/>
    <w:rsid w:val="00E35068"/>
    <w:rsid w:val="00E35AC7"/>
    <w:rsid w:val="00E36777"/>
    <w:rsid w:val="00E36BC2"/>
    <w:rsid w:val="00E36FC3"/>
    <w:rsid w:val="00E37052"/>
    <w:rsid w:val="00E3776D"/>
    <w:rsid w:val="00E37F69"/>
    <w:rsid w:val="00E406ED"/>
    <w:rsid w:val="00E412F9"/>
    <w:rsid w:val="00E42148"/>
    <w:rsid w:val="00E428D3"/>
    <w:rsid w:val="00E4310D"/>
    <w:rsid w:val="00E4662C"/>
    <w:rsid w:val="00E517CD"/>
    <w:rsid w:val="00E51E3A"/>
    <w:rsid w:val="00E521B6"/>
    <w:rsid w:val="00E523C8"/>
    <w:rsid w:val="00E529DE"/>
    <w:rsid w:val="00E533F5"/>
    <w:rsid w:val="00E54194"/>
    <w:rsid w:val="00E54A2F"/>
    <w:rsid w:val="00E55278"/>
    <w:rsid w:val="00E55842"/>
    <w:rsid w:val="00E55F7D"/>
    <w:rsid w:val="00E563BB"/>
    <w:rsid w:val="00E604B9"/>
    <w:rsid w:val="00E60EEE"/>
    <w:rsid w:val="00E61D25"/>
    <w:rsid w:val="00E63C28"/>
    <w:rsid w:val="00E64016"/>
    <w:rsid w:val="00E64217"/>
    <w:rsid w:val="00E64715"/>
    <w:rsid w:val="00E66121"/>
    <w:rsid w:val="00E66713"/>
    <w:rsid w:val="00E668D6"/>
    <w:rsid w:val="00E66E5A"/>
    <w:rsid w:val="00E70CDC"/>
    <w:rsid w:val="00E7129C"/>
    <w:rsid w:val="00E716E5"/>
    <w:rsid w:val="00E72A58"/>
    <w:rsid w:val="00E72CCF"/>
    <w:rsid w:val="00E7311C"/>
    <w:rsid w:val="00E7334D"/>
    <w:rsid w:val="00E74050"/>
    <w:rsid w:val="00E74472"/>
    <w:rsid w:val="00E746B7"/>
    <w:rsid w:val="00E74C4A"/>
    <w:rsid w:val="00E75909"/>
    <w:rsid w:val="00E75940"/>
    <w:rsid w:val="00E766C9"/>
    <w:rsid w:val="00E77568"/>
    <w:rsid w:val="00E77F79"/>
    <w:rsid w:val="00E801BA"/>
    <w:rsid w:val="00E81192"/>
    <w:rsid w:val="00E82D28"/>
    <w:rsid w:val="00E86C7B"/>
    <w:rsid w:val="00E87052"/>
    <w:rsid w:val="00E8743B"/>
    <w:rsid w:val="00E877CC"/>
    <w:rsid w:val="00E91216"/>
    <w:rsid w:val="00E916F8"/>
    <w:rsid w:val="00E91E94"/>
    <w:rsid w:val="00E9230D"/>
    <w:rsid w:val="00E93859"/>
    <w:rsid w:val="00E94391"/>
    <w:rsid w:val="00E94D8E"/>
    <w:rsid w:val="00E95B18"/>
    <w:rsid w:val="00E969EB"/>
    <w:rsid w:val="00E96A97"/>
    <w:rsid w:val="00E97E76"/>
    <w:rsid w:val="00EA0D64"/>
    <w:rsid w:val="00EA0D9D"/>
    <w:rsid w:val="00EA110E"/>
    <w:rsid w:val="00EA1159"/>
    <w:rsid w:val="00EA17E6"/>
    <w:rsid w:val="00EA19C1"/>
    <w:rsid w:val="00EA3002"/>
    <w:rsid w:val="00EA3814"/>
    <w:rsid w:val="00EA4173"/>
    <w:rsid w:val="00EA4862"/>
    <w:rsid w:val="00EA5353"/>
    <w:rsid w:val="00EA5D62"/>
    <w:rsid w:val="00EA66F6"/>
    <w:rsid w:val="00EA685D"/>
    <w:rsid w:val="00EA7446"/>
    <w:rsid w:val="00EA79B8"/>
    <w:rsid w:val="00EA7A5D"/>
    <w:rsid w:val="00EA7D30"/>
    <w:rsid w:val="00EB0D16"/>
    <w:rsid w:val="00EB1783"/>
    <w:rsid w:val="00EB2042"/>
    <w:rsid w:val="00EB22A4"/>
    <w:rsid w:val="00EB2DB3"/>
    <w:rsid w:val="00EB312F"/>
    <w:rsid w:val="00EB3CF7"/>
    <w:rsid w:val="00EB43D8"/>
    <w:rsid w:val="00EB4BF2"/>
    <w:rsid w:val="00EB55E2"/>
    <w:rsid w:val="00EB615D"/>
    <w:rsid w:val="00EB64B9"/>
    <w:rsid w:val="00EB65DB"/>
    <w:rsid w:val="00EB7C6A"/>
    <w:rsid w:val="00EC3545"/>
    <w:rsid w:val="00EC3D52"/>
    <w:rsid w:val="00EC3DB2"/>
    <w:rsid w:val="00EC599C"/>
    <w:rsid w:val="00EC5CE5"/>
    <w:rsid w:val="00EC6143"/>
    <w:rsid w:val="00EC62A5"/>
    <w:rsid w:val="00EC6EDB"/>
    <w:rsid w:val="00EC75AE"/>
    <w:rsid w:val="00EC7A6A"/>
    <w:rsid w:val="00ED07EE"/>
    <w:rsid w:val="00ED1978"/>
    <w:rsid w:val="00ED1BDA"/>
    <w:rsid w:val="00ED1D76"/>
    <w:rsid w:val="00ED2246"/>
    <w:rsid w:val="00ED23D5"/>
    <w:rsid w:val="00ED2454"/>
    <w:rsid w:val="00ED24A3"/>
    <w:rsid w:val="00ED36AF"/>
    <w:rsid w:val="00ED3E32"/>
    <w:rsid w:val="00ED5AA8"/>
    <w:rsid w:val="00ED5FB6"/>
    <w:rsid w:val="00ED62BE"/>
    <w:rsid w:val="00ED65EB"/>
    <w:rsid w:val="00ED66CF"/>
    <w:rsid w:val="00ED6A67"/>
    <w:rsid w:val="00ED6C07"/>
    <w:rsid w:val="00ED717B"/>
    <w:rsid w:val="00ED72BD"/>
    <w:rsid w:val="00ED7B24"/>
    <w:rsid w:val="00EE0C29"/>
    <w:rsid w:val="00EE353C"/>
    <w:rsid w:val="00EE355E"/>
    <w:rsid w:val="00EE3A1C"/>
    <w:rsid w:val="00EE3A4E"/>
    <w:rsid w:val="00EE47EA"/>
    <w:rsid w:val="00EE5DC6"/>
    <w:rsid w:val="00EE5DD6"/>
    <w:rsid w:val="00EE629B"/>
    <w:rsid w:val="00EE6392"/>
    <w:rsid w:val="00EE6631"/>
    <w:rsid w:val="00EE704D"/>
    <w:rsid w:val="00EE7CE0"/>
    <w:rsid w:val="00EF07E6"/>
    <w:rsid w:val="00EF0FFD"/>
    <w:rsid w:val="00EF1492"/>
    <w:rsid w:val="00EF2364"/>
    <w:rsid w:val="00EF339C"/>
    <w:rsid w:val="00EF4751"/>
    <w:rsid w:val="00EF6B30"/>
    <w:rsid w:val="00EF7714"/>
    <w:rsid w:val="00F00E51"/>
    <w:rsid w:val="00F0122C"/>
    <w:rsid w:val="00F01B25"/>
    <w:rsid w:val="00F01C3C"/>
    <w:rsid w:val="00F0264F"/>
    <w:rsid w:val="00F03E2A"/>
    <w:rsid w:val="00F041AE"/>
    <w:rsid w:val="00F04A63"/>
    <w:rsid w:val="00F05564"/>
    <w:rsid w:val="00F05E5D"/>
    <w:rsid w:val="00F06097"/>
    <w:rsid w:val="00F061C9"/>
    <w:rsid w:val="00F100E3"/>
    <w:rsid w:val="00F10D49"/>
    <w:rsid w:val="00F110D7"/>
    <w:rsid w:val="00F11A48"/>
    <w:rsid w:val="00F12BE6"/>
    <w:rsid w:val="00F12D53"/>
    <w:rsid w:val="00F12D9F"/>
    <w:rsid w:val="00F12EF3"/>
    <w:rsid w:val="00F12F00"/>
    <w:rsid w:val="00F139E4"/>
    <w:rsid w:val="00F15A08"/>
    <w:rsid w:val="00F16644"/>
    <w:rsid w:val="00F170D9"/>
    <w:rsid w:val="00F17264"/>
    <w:rsid w:val="00F20A18"/>
    <w:rsid w:val="00F20D33"/>
    <w:rsid w:val="00F219F5"/>
    <w:rsid w:val="00F22D20"/>
    <w:rsid w:val="00F2429C"/>
    <w:rsid w:val="00F256F9"/>
    <w:rsid w:val="00F27A09"/>
    <w:rsid w:val="00F305E6"/>
    <w:rsid w:val="00F322C7"/>
    <w:rsid w:val="00F32906"/>
    <w:rsid w:val="00F33881"/>
    <w:rsid w:val="00F34418"/>
    <w:rsid w:val="00F34724"/>
    <w:rsid w:val="00F34916"/>
    <w:rsid w:val="00F34953"/>
    <w:rsid w:val="00F34AFE"/>
    <w:rsid w:val="00F34C87"/>
    <w:rsid w:val="00F35396"/>
    <w:rsid w:val="00F36548"/>
    <w:rsid w:val="00F37358"/>
    <w:rsid w:val="00F37366"/>
    <w:rsid w:val="00F37845"/>
    <w:rsid w:val="00F37961"/>
    <w:rsid w:val="00F37A8E"/>
    <w:rsid w:val="00F409D1"/>
    <w:rsid w:val="00F40DF6"/>
    <w:rsid w:val="00F42BAF"/>
    <w:rsid w:val="00F43414"/>
    <w:rsid w:val="00F440E4"/>
    <w:rsid w:val="00F4447A"/>
    <w:rsid w:val="00F44751"/>
    <w:rsid w:val="00F45702"/>
    <w:rsid w:val="00F460C9"/>
    <w:rsid w:val="00F4687E"/>
    <w:rsid w:val="00F47420"/>
    <w:rsid w:val="00F4759B"/>
    <w:rsid w:val="00F47ADD"/>
    <w:rsid w:val="00F5040C"/>
    <w:rsid w:val="00F504FF"/>
    <w:rsid w:val="00F505CE"/>
    <w:rsid w:val="00F50A66"/>
    <w:rsid w:val="00F50A6E"/>
    <w:rsid w:val="00F51B8A"/>
    <w:rsid w:val="00F52674"/>
    <w:rsid w:val="00F53406"/>
    <w:rsid w:val="00F537DF"/>
    <w:rsid w:val="00F540D2"/>
    <w:rsid w:val="00F5503B"/>
    <w:rsid w:val="00F566A9"/>
    <w:rsid w:val="00F56AB2"/>
    <w:rsid w:val="00F57C5E"/>
    <w:rsid w:val="00F60B16"/>
    <w:rsid w:val="00F6351D"/>
    <w:rsid w:val="00F64886"/>
    <w:rsid w:val="00F65577"/>
    <w:rsid w:val="00F65E9D"/>
    <w:rsid w:val="00F65F9D"/>
    <w:rsid w:val="00F665B9"/>
    <w:rsid w:val="00F66704"/>
    <w:rsid w:val="00F66D05"/>
    <w:rsid w:val="00F70F06"/>
    <w:rsid w:val="00F70F5E"/>
    <w:rsid w:val="00F72177"/>
    <w:rsid w:val="00F724D1"/>
    <w:rsid w:val="00F72536"/>
    <w:rsid w:val="00F72679"/>
    <w:rsid w:val="00F757CC"/>
    <w:rsid w:val="00F76967"/>
    <w:rsid w:val="00F80068"/>
    <w:rsid w:val="00F8027D"/>
    <w:rsid w:val="00F80A4E"/>
    <w:rsid w:val="00F82302"/>
    <w:rsid w:val="00F84501"/>
    <w:rsid w:val="00F8458D"/>
    <w:rsid w:val="00F8462C"/>
    <w:rsid w:val="00F846AF"/>
    <w:rsid w:val="00F867F3"/>
    <w:rsid w:val="00F87022"/>
    <w:rsid w:val="00F877F7"/>
    <w:rsid w:val="00F912AC"/>
    <w:rsid w:val="00F91CC5"/>
    <w:rsid w:val="00F922B2"/>
    <w:rsid w:val="00F92CD0"/>
    <w:rsid w:val="00F92F3F"/>
    <w:rsid w:val="00F932C5"/>
    <w:rsid w:val="00F94514"/>
    <w:rsid w:val="00F953B3"/>
    <w:rsid w:val="00F95624"/>
    <w:rsid w:val="00F95CCA"/>
    <w:rsid w:val="00F9608B"/>
    <w:rsid w:val="00F963DC"/>
    <w:rsid w:val="00F97068"/>
    <w:rsid w:val="00F97204"/>
    <w:rsid w:val="00F97D3E"/>
    <w:rsid w:val="00F97DD6"/>
    <w:rsid w:val="00F97FEA"/>
    <w:rsid w:val="00FA0AD0"/>
    <w:rsid w:val="00FA14A9"/>
    <w:rsid w:val="00FA17DF"/>
    <w:rsid w:val="00FA195D"/>
    <w:rsid w:val="00FA1AA9"/>
    <w:rsid w:val="00FA1B5C"/>
    <w:rsid w:val="00FA1E88"/>
    <w:rsid w:val="00FA2719"/>
    <w:rsid w:val="00FA39FB"/>
    <w:rsid w:val="00FA488A"/>
    <w:rsid w:val="00FA4F3B"/>
    <w:rsid w:val="00FA50F8"/>
    <w:rsid w:val="00FA54F2"/>
    <w:rsid w:val="00FA5BAF"/>
    <w:rsid w:val="00FA5EA3"/>
    <w:rsid w:val="00FA74A5"/>
    <w:rsid w:val="00FA7F89"/>
    <w:rsid w:val="00FB0B8C"/>
    <w:rsid w:val="00FB20E0"/>
    <w:rsid w:val="00FB21A0"/>
    <w:rsid w:val="00FB2513"/>
    <w:rsid w:val="00FB2D27"/>
    <w:rsid w:val="00FB2DB0"/>
    <w:rsid w:val="00FB4D10"/>
    <w:rsid w:val="00FB4F2B"/>
    <w:rsid w:val="00FB4F8D"/>
    <w:rsid w:val="00FB5B04"/>
    <w:rsid w:val="00FB70AA"/>
    <w:rsid w:val="00FB72F6"/>
    <w:rsid w:val="00FB7BA4"/>
    <w:rsid w:val="00FB7BCE"/>
    <w:rsid w:val="00FC010E"/>
    <w:rsid w:val="00FC1F22"/>
    <w:rsid w:val="00FC1F38"/>
    <w:rsid w:val="00FC2C56"/>
    <w:rsid w:val="00FC32EB"/>
    <w:rsid w:val="00FC36A5"/>
    <w:rsid w:val="00FC37C8"/>
    <w:rsid w:val="00FC3C48"/>
    <w:rsid w:val="00FC403D"/>
    <w:rsid w:val="00FC4416"/>
    <w:rsid w:val="00FC46C6"/>
    <w:rsid w:val="00FC53A8"/>
    <w:rsid w:val="00FC560F"/>
    <w:rsid w:val="00FC6EAF"/>
    <w:rsid w:val="00FC6FFD"/>
    <w:rsid w:val="00FC77C7"/>
    <w:rsid w:val="00FD030A"/>
    <w:rsid w:val="00FD05E4"/>
    <w:rsid w:val="00FD068A"/>
    <w:rsid w:val="00FD0E66"/>
    <w:rsid w:val="00FD2657"/>
    <w:rsid w:val="00FD2ED5"/>
    <w:rsid w:val="00FD39F7"/>
    <w:rsid w:val="00FD3B98"/>
    <w:rsid w:val="00FD3F46"/>
    <w:rsid w:val="00FD447F"/>
    <w:rsid w:val="00FD4AA6"/>
    <w:rsid w:val="00FD4E2B"/>
    <w:rsid w:val="00FD51A9"/>
    <w:rsid w:val="00FD591A"/>
    <w:rsid w:val="00FD59DF"/>
    <w:rsid w:val="00FD5DBA"/>
    <w:rsid w:val="00FD6440"/>
    <w:rsid w:val="00FD7EDE"/>
    <w:rsid w:val="00FE2B30"/>
    <w:rsid w:val="00FE31E9"/>
    <w:rsid w:val="00FE36C9"/>
    <w:rsid w:val="00FE3BD6"/>
    <w:rsid w:val="00FE4388"/>
    <w:rsid w:val="00FE473A"/>
    <w:rsid w:val="00FE488C"/>
    <w:rsid w:val="00FE4A21"/>
    <w:rsid w:val="00FE5184"/>
    <w:rsid w:val="00FE52DC"/>
    <w:rsid w:val="00FE551D"/>
    <w:rsid w:val="00FE594B"/>
    <w:rsid w:val="00FE6767"/>
    <w:rsid w:val="00FE772B"/>
    <w:rsid w:val="00FE79EE"/>
    <w:rsid w:val="00FF04FA"/>
    <w:rsid w:val="00FF35DA"/>
    <w:rsid w:val="00FF3EC8"/>
    <w:rsid w:val="00FF4576"/>
    <w:rsid w:val="00FF4C76"/>
    <w:rsid w:val="00FF5142"/>
    <w:rsid w:val="00FF58A2"/>
    <w:rsid w:val="00FF5C0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7532AB"/>
  <w15:chartTrackingRefBased/>
  <w15:docId w15:val="{E51C5E95-1703-4B31-BCC7-4F1D7A85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140"/>
    <w:rPr>
      <w:rFonts w:ascii="Arial" w:hAnsi="Arial" w:cs="Arial"/>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9729C"/>
    <w:pPr>
      <w:tabs>
        <w:tab w:val="left" w:pos="720"/>
        <w:tab w:val="left" w:pos="1350"/>
        <w:tab w:val="left" w:pos="9360"/>
      </w:tabs>
      <w:ind w:left="720" w:hanging="720"/>
      <w:jc w:val="center"/>
    </w:pPr>
    <w:rPr>
      <w:b/>
    </w:rPr>
  </w:style>
  <w:style w:type="paragraph" w:styleId="DocumentMap">
    <w:name w:val="Document Map"/>
    <w:basedOn w:val="Normal"/>
    <w:semiHidden/>
    <w:rsid w:val="00B9729C"/>
    <w:pPr>
      <w:shd w:val="clear" w:color="auto" w:fill="000080"/>
    </w:pPr>
    <w:rPr>
      <w:rFonts w:ascii="Tahoma" w:hAnsi="Tahoma" w:cs="Tahoma"/>
    </w:rPr>
  </w:style>
  <w:style w:type="paragraph" w:styleId="BodyText">
    <w:name w:val="Body Text"/>
    <w:basedOn w:val="Normal"/>
    <w:rsid w:val="00B9729C"/>
    <w:pPr>
      <w:tabs>
        <w:tab w:val="left" w:pos="540"/>
        <w:tab w:val="left" w:pos="8640"/>
      </w:tabs>
    </w:pPr>
  </w:style>
  <w:style w:type="paragraph" w:styleId="Header">
    <w:name w:val="header"/>
    <w:basedOn w:val="Normal"/>
    <w:link w:val="HeaderChar"/>
    <w:rsid w:val="00DF1487"/>
    <w:pPr>
      <w:tabs>
        <w:tab w:val="center" w:pos="4513"/>
        <w:tab w:val="right" w:pos="9026"/>
      </w:tabs>
    </w:pPr>
  </w:style>
  <w:style w:type="character" w:customStyle="1" w:styleId="HeaderChar">
    <w:name w:val="Header Char"/>
    <w:link w:val="Header"/>
    <w:rsid w:val="00DF1487"/>
    <w:rPr>
      <w:sz w:val="24"/>
      <w:szCs w:val="24"/>
      <w:lang w:eastAsia="en-US"/>
    </w:rPr>
  </w:style>
  <w:style w:type="paragraph" w:styleId="Footer">
    <w:name w:val="footer"/>
    <w:basedOn w:val="Normal"/>
    <w:link w:val="FooterChar"/>
    <w:rsid w:val="00DF1487"/>
    <w:pPr>
      <w:tabs>
        <w:tab w:val="center" w:pos="4513"/>
        <w:tab w:val="right" w:pos="9026"/>
      </w:tabs>
    </w:pPr>
  </w:style>
  <w:style w:type="character" w:customStyle="1" w:styleId="FooterChar">
    <w:name w:val="Footer Char"/>
    <w:link w:val="Footer"/>
    <w:rsid w:val="00DF1487"/>
    <w:rPr>
      <w:sz w:val="24"/>
      <w:szCs w:val="24"/>
      <w:lang w:eastAsia="en-US"/>
    </w:rPr>
  </w:style>
  <w:style w:type="paragraph" w:customStyle="1" w:styleId="ColorfulShading-Accent31">
    <w:name w:val="Colorful Shading - Accent 31"/>
    <w:basedOn w:val="Normal"/>
    <w:uiPriority w:val="34"/>
    <w:qFormat/>
    <w:rsid w:val="008057AD"/>
    <w:pPr>
      <w:ind w:left="720"/>
    </w:pPr>
    <w:rPr>
      <w:rFonts w:ascii="Calibri" w:eastAsia="Calibri" w:hAnsi="Calibri"/>
      <w:lang w:eastAsia="en-GB"/>
    </w:rPr>
  </w:style>
  <w:style w:type="paragraph" w:styleId="BalloonText">
    <w:name w:val="Balloon Text"/>
    <w:basedOn w:val="Normal"/>
    <w:link w:val="BalloonTextChar"/>
    <w:rsid w:val="004A40FC"/>
    <w:rPr>
      <w:rFonts w:ascii="Lucida Grande" w:hAnsi="Lucida Grande"/>
      <w:sz w:val="18"/>
      <w:szCs w:val="18"/>
    </w:rPr>
  </w:style>
  <w:style w:type="character" w:customStyle="1" w:styleId="BalloonTextChar">
    <w:name w:val="Balloon Text Char"/>
    <w:link w:val="BalloonText"/>
    <w:rsid w:val="004A40FC"/>
    <w:rPr>
      <w:rFonts w:ascii="Lucida Grande" w:hAnsi="Lucida Grande" w:cs="Arial"/>
      <w:color w:val="000000"/>
      <w:sz w:val="18"/>
      <w:szCs w:val="18"/>
    </w:rPr>
  </w:style>
  <w:style w:type="character" w:styleId="PageNumber">
    <w:name w:val="page number"/>
    <w:basedOn w:val="DefaultParagraphFont"/>
    <w:rsid w:val="00227B99"/>
  </w:style>
  <w:style w:type="paragraph" w:customStyle="1" w:styleId="LightGrid-Accent31">
    <w:name w:val="Light Grid - Accent 31"/>
    <w:basedOn w:val="Normal"/>
    <w:uiPriority w:val="34"/>
    <w:qFormat/>
    <w:rsid w:val="008C596B"/>
    <w:pPr>
      <w:ind w:left="720"/>
    </w:pPr>
  </w:style>
  <w:style w:type="paragraph" w:styleId="PlainText">
    <w:name w:val="Plain Text"/>
    <w:basedOn w:val="Normal"/>
    <w:link w:val="PlainTextChar"/>
    <w:uiPriority w:val="99"/>
    <w:unhideWhenUsed/>
    <w:rsid w:val="007409CB"/>
    <w:rPr>
      <w:rFonts w:ascii="Consolas" w:eastAsia="Calibri" w:hAnsi="Consolas" w:cs="Times New Roman"/>
      <w:color w:val="auto"/>
      <w:sz w:val="21"/>
      <w:szCs w:val="21"/>
    </w:rPr>
  </w:style>
  <w:style w:type="character" w:customStyle="1" w:styleId="PlainTextChar">
    <w:name w:val="Plain Text Char"/>
    <w:link w:val="PlainText"/>
    <w:uiPriority w:val="99"/>
    <w:rsid w:val="007409CB"/>
    <w:rPr>
      <w:rFonts w:ascii="Consolas" w:eastAsia="Calibri" w:hAnsi="Consolas" w:cs="Times New Roman"/>
      <w:sz w:val="21"/>
      <w:szCs w:val="21"/>
      <w:lang w:eastAsia="en-US"/>
    </w:rPr>
  </w:style>
  <w:style w:type="paragraph" w:customStyle="1" w:styleId="MediumGrid1-Accent21">
    <w:name w:val="Medium Grid 1 - Accent 21"/>
    <w:basedOn w:val="Normal"/>
    <w:uiPriority w:val="34"/>
    <w:qFormat/>
    <w:rsid w:val="00C4569E"/>
    <w:pPr>
      <w:ind w:left="720"/>
    </w:pPr>
  </w:style>
  <w:style w:type="paragraph" w:customStyle="1" w:styleId="ColorfulList-Accent11">
    <w:name w:val="Colorful List - Accent 11"/>
    <w:basedOn w:val="Normal"/>
    <w:uiPriority w:val="34"/>
    <w:qFormat/>
    <w:rsid w:val="004A6147"/>
    <w:pPr>
      <w:ind w:left="720"/>
    </w:pPr>
    <w:rPr>
      <w:rFonts w:ascii="Calibri" w:eastAsia="Calibri" w:hAnsi="Calibri" w:cs="Times New Roman"/>
      <w:color w:val="auto"/>
      <w:lang w:eastAsia="en-GB"/>
    </w:rPr>
  </w:style>
  <w:style w:type="paragraph" w:customStyle="1" w:styleId="PlainTable31">
    <w:name w:val="Plain Table 31"/>
    <w:basedOn w:val="Normal"/>
    <w:uiPriority w:val="34"/>
    <w:qFormat/>
    <w:rsid w:val="00B42FA6"/>
    <w:pPr>
      <w:ind w:left="720"/>
    </w:pPr>
  </w:style>
  <w:style w:type="character" w:styleId="Hyperlink">
    <w:name w:val="Hyperlink"/>
    <w:uiPriority w:val="99"/>
    <w:unhideWhenUsed/>
    <w:rsid w:val="00436173"/>
    <w:rPr>
      <w:color w:val="0000FF"/>
      <w:u w:val="single"/>
    </w:rPr>
  </w:style>
  <w:style w:type="paragraph" w:customStyle="1" w:styleId="Default">
    <w:name w:val="Default"/>
    <w:rsid w:val="006B1388"/>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D55DB5"/>
  </w:style>
  <w:style w:type="paragraph" w:customStyle="1" w:styleId="PlainTable21">
    <w:name w:val="Plain Table 21"/>
    <w:hidden/>
    <w:uiPriority w:val="71"/>
    <w:rsid w:val="002469D6"/>
    <w:rPr>
      <w:rFonts w:ascii="Arial" w:hAnsi="Arial" w:cs="Arial"/>
      <w:color w:val="000000"/>
      <w:sz w:val="22"/>
      <w:szCs w:val="22"/>
      <w:lang w:eastAsia="en-US"/>
    </w:rPr>
  </w:style>
  <w:style w:type="character" w:styleId="CommentReference">
    <w:name w:val="annotation reference"/>
    <w:rsid w:val="00FA1AA9"/>
    <w:rPr>
      <w:sz w:val="16"/>
      <w:szCs w:val="16"/>
    </w:rPr>
  </w:style>
  <w:style w:type="paragraph" w:styleId="CommentText">
    <w:name w:val="annotation text"/>
    <w:basedOn w:val="Normal"/>
    <w:link w:val="CommentTextChar"/>
    <w:rsid w:val="00FA1AA9"/>
    <w:rPr>
      <w:sz w:val="20"/>
      <w:szCs w:val="20"/>
    </w:rPr>
  </w:style>
  <w:style w:type="character" w:customStyle="1" w:styleId="CommentTextChar">
    <w:name w:val="Comment Text Char"/>
    <w:link w:val="CommentText"/>
    <w:rsid w:val="00FA1AA9"/>
    <w:rPr>
      <w:rFonts w:ascii="Arial" w:hAnsi="Arial" w:cs="Arial"/>
      <w:color w:val="000000"/>
    </w:rPr>
  </w:style>
  <w:style w:type="paragraph" w:styleId="CommentSubject">
    <w:name w:val="annotation subject"/>
    <w:basedOn w:val="CommentText"/>
    <w:next w:val="CommentText"/>
    <w:link w:val="CommentSubjectChar"/>
    <w:rsid w:val="00FA1AA9"/>
    <w:rPr>
      <w:b/>
      <w:bCs/>
    </w:rPr>
  </w:style>
  <w:style w:type="character" w:customStyle="1" w:styleId="CommentSubjectChar">
    <w:name w:val="Comment Subject Char"/>
    <w:link w:val="CommentSubject"/>
    <w:rsid w:val="00FA1AA9"/>
    <w:rPr>
      <w:rFonts w:ascii="Arial" w:hAnsi="Arial" w:cs="Arial"/>
      <w:b/>
      <w:bCs/>
      <w:color w:val="000000"/>
    </w:rPr>
  </w:style>
  <w:style w:type="paragraph" w:customStyle="1" w:styleId="SubtleEmphasis1">
    <w:name w:val="Subtle Emphasis1"/>
    <w:basedOn w:val="Normal"/>
    <w:uiPriority w:val="34"/>
    <w:qFormat/>
    <w:rsid w:val="00913673"/>
    <w:pPr>
      <w:ind w:left="720"/>
    </w:pPr>
  </w:style>
  <w:style w:type="paragraph" w:customStyle="1" w:styleId="DarkList-Accent51">
    <w:name w:val="Dark List - Accent 51"/>
    <w:basedOn w:val="Normal"/>
    <w:uiPriority w:val="34"/>
    <w:qFormat/>
    <w:rsid w:val="00581F45"/>
    <w:pPr>
      <w:ind w:left="720"/>
    </w:pPr>
  </w:style>
  <w:style w:type="paragraph" w:customStyle="1" w:styleId="LightList-Accent51">
    <w:name w:val="Light List - Accent 51"/>
    <w:basedOn w:val="Normal"/>
    <w:uiPriority w:val="34"/>
    <w:qFormat/>
    <w:rsid w:val="00EA5353"/>
    <w:pPr>
      <w:ind w:left="720"/>
    </w:pPr>
  </w:style>
  <w:style w:type="paragraph" w:customStyle="1" w:styleId="MediumList2-Accent41">
    <w:name w:val="Medium List 2 - Accent 41"/>
    <w:basedOn w:val="Normal"/>
    <w:uiPriority w:val="34"/>
    <w:qFormat/>
    <w:rsid w:val="00864CC9"/>
    <w:pPr>
      <w:ind w:left="720"/>
    </w:pPr>
    <w:rPr>
      <w:rFonts w:ascii="Calibri" w:eastAsia="Calibri" w:hAnsi="Calibri" w:cs="Times New Roman"/>
      <w:color w:val="auto"/>
    </w:rPr>
  </w:style>
  <w:style w:type="paragraph" w:customStyle="1" w:styleId="ColorfulShading-Accent32">
    <w:name w:val="Colorful Shading - Accent 32"/>
    <w:basedOn w:val="Normal"/>
    <w:uiPriority w:val="34"/>
    <w:qFormat/>
    <w:rsid w:val="00B67422"/>
    <w:pPr>
      <w:ind w:left="720"/>
    </w:pPr>
  </w:style>
  <w:style w:type="paragraph" w:customStyle="1" w:styleId="LightGrid-Accent32">
    <w:name w:val="Light Grid - Accent 32"/>
    <w:basedOn w:val="Normal"/>
    <w:uiPriority w:val="34"/>
    <w:qFormat/>
    <w:rsid w:val="004616A8"/>
    <w:pPr>
      <w:ind w:left="720"/>
    </w:pPr>
  </w:style>
  <w:style w:type="paragraph" w:styleId="NormalWeb">
    <w:name w:val="Normal (Web)"/>
    <w:basedOn w:val="Normal"/>
    <w:uiPriority w:val="99"/>
    <w:unhideWhenUsed/>
    <w:rsid w:val="00A3379D"/>
    <w:rPr>
      <w:rFonts w:ascii="Times New Roman" w:eastAsia="Calibri" w:hAnsi="Times New Roman" w:cs="Times New Roman"/>
      <w:color w:val="auto"/>
      <w:sz w:val="24"/>
      <w:szCs w:val="24"/>
      <w:lang w:eastAsia="en-GB"/>
    </w:rPr>
  </w:style>
  <w:style w:type="paragraph" w:customStyle="1" w:styleId="MediumGrid1-Accent22">
    <w:name w:val="Medium Grid 1 - Accent 22"/>
    <w:basedOn w:val="Normal"/>
    <w:uiPriority w:val="34"/>
    <w:qFormat/>
    <w:rsid w:val="00462AB1"/>
    <w:pPr>
      <w:ind w:left="720"/>
    </w:pPr>
    <w:rPr>
      <w:rFonts w:ascii="Calibri" w:eastAsia="Calibri" w:hAnsi="Calibri" w:cs="Times New Roman"/>
      <w:color w:val="auto"/>
    </w:rPr>
  </w:style>
  <w:style w:type="paragraph" w:customStyle="1" w:styleId="ColorfulList-Accent12">
    <w:name w:val="Colorful List - Accent 12"/>
    <w:basedOn w:val="Normal"/>
    <w:uiPriority w:val="34"/>
    <w:qFormat/>
    <w:rsid w:val="002D1390"/>
    <w:pPr>
      <w:ind w:left="720"/>
    </w:pPr>
    <w:rPr>
      <w:rFonts w:ascii="Calibri" w:eastAsia="Calibri" w:hAnsi="Calibri" w:cs="Times New Roman"/>
      <w:color w:val="auto"/>
      <w:lang w:eastAsia="en-GB"/>
    </w:rPr>
  </w:style>
  <w:style w:type="paragraph" w:styleId="ListParagraph">
    <w:name w:val="List Paragraph"/>
    <w:basedOn w:val="Normal"/>
    <w:uiPriority w:val="34"/>
    <w:qFormat/>
    <w:rsid w:val="00965EF8"/>
    <w:pPr>
      <w:ind w:left="720"/>
    </w:pPr>
  </w:style>
  <w:style w:type="paragraph" w:customStyle="1" w:styleId="xxxxmsonormal">
    <w:name w:val="x_xxxmsonormal"/>
    <w:basedOn w:val="Normal"/>
    <w:uiPriority w:val="99"/>
    <w:semiHidden/>
    <w:rsid w:val="00042AB4"/>
    <w:rPr>
      <w:rFonts w:ascii="Times New Roman" w:eastAsia="Calibri" w:hAnsi="Times New Roman" w:cs="Times New Roman"/>
      <w:color w:val="auto"/>
      <w:sz w:val="24"/>
      <w:szCs w:val="24"/>
      <w:lang w:eastAsia="en-GB"/>
    </w:rPr>
  </w:style>
  <w:style w:type="paragraph" w:customStyle="1" w:styleId="xxxmsonormal">
    <w:name w:val="x_xxmsonormal"/>
    <w:basedOn w:val="Normal"/>
    <w:rsid w:val="004575EF"/>
    <w:rPr>
      <w:rFonts w:ascii="Calibri" w:eastAsia="Calibri" w:hAnsi="Calibri" w:cs="Calibri"/>
      <w:color w:val="auto"/>
      <w:lang w:eastAsia="en-GB"/>
    </w:rPr>
  </w:style>
  <w:style w:type="character" w:styleId="FollowedHyperlink">
    <w:name w:val="FollowedHyperlink"/>
    <w:rsid w:val="00556C9F"/>
    <w:rPr>
      <w:color w:val="954F72"/>
      <w:u w:val="single"/>
    </w:rPr>
  </w:style>
  <w:style w:type="character" w:customStyle="1" w:styleId="ui-provider">
    <w:name w:val="ui-provider"/>
    <w:basedOn w:val="DefaultParagraphFont"/>
    <w:rsid w:val="00162631"/>
  </w:style>
  <w:style w:type="character" w:styleId="UnresolvedMention">
    <w:name w:val="Unresolved Mention"/>
    <w:uiPriority w:val="99"/>
    <w:semiHidden/>
    <w:unhideWhenUsed/>
    <w:rsid w:val="005F6DD8"/>
    <w:rPr>
      <w:color w:val="605E5C"/>
      <w:shd w:val="clear" w:color="auto" w:fill="E1DFDD"/>
    </w:rPr>
  </w:style>
  <w:style w:type="paragraph" w:customStyle="1" w:styleId="elementtoproof">
    <w:name w:val="elementtoproof"/>
    <w:basedOn w:val="Normal"/>
    <w:rsid w:val="008B3107"/>
    <w:pPr>
      <w:spacing w:before="100" w:beforeAutospacing="1" w:after="100" w:afterAutospacing="1"/>
    </w:pPr>
    <w:rPr>
      <w:rFonts w:ascii="Calibri" w:eastAsia="Calibri" w:hAnsi="Calibri" w:cs="Calibri"/>
      <w:color w:val="auto"/>
      <w:lang w:eastAsia="en-GB"/>
    </w:rPr>
  </w:style>
  <w:style w:type="paragraph" w:styleId="Revision">
    <w:name w:val="Revision"/>
    <w:hidden/>
    <w:uiPriority w:val="71"/>
    <w:rsid w:val="00DD6E7B"/>
    <w:rPr>
      <w:rFonts w:ascii="Arial" w:hAnsi="Arial" w:cs="Arial"/>
      <w:color w:val="000000"/>
      <w:sz w:val="22"/>
      <w:szCs w:val="22"/>
      <w:lang w:eastAsia="en-US"/>
    </w:rPr>
  </w:style>
  <w:style w:type="character" w:customStyle="1" w:styleId="BodyTextIndentChar">
    <w:name w:val="Body Text Indent Char"/>
    <w:link w:val="BodyTextIndent"/>
    <w:rsid w:val="00EB22A4"/>
    <w:rPr>
      <w:rFonts w:ascii="Arial" w:hAnsi="Arial" w:cs="Arial"/>
      <w:b/>
      <w:color w:val="000000"/>
      <w:sz w:val="22"/>
      <w:szCs w:val="22"/>
      <w:lang w:eastAsia="en-US"/>
    </w:rPr>
  </w:style>
  <w:style w:type="paragraph" w:customStyle="1" w:styleId="xmsonormal">
    <w:name w:val="x_msonormal"/>
    <w:basedOn w:val="Normal"/>
    <w:rsid w:val="00DE51B9"/>
    <w:rPr>
      <w:rFonts w:ascii="Aptos" w:eastAsia="Aptos" w:hAnsi="Aptos" w:cs="Aptos"/>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162">
      <w:bodyDiv w:val="1"/>
      <w:marLeft w:val="0"/>
      <w:marRight w:val="0"/>
      <w:marTop w:val="0"/>
      <w:marBottom w:val="0"/>
      <w:divBdr>
        <w:top w:val="none" w:sz="0" w:space="0" w:color="auto"/>
        <w:left w:val="none" w:sz="0" w:space="0" w:color="auto"/>
        <w:bottom w:val="none" w:sz="0" w:space="0" w:color="auto"/>
        <w:right w:val="none" w:sz="0" w:space="0" w:color="auto"/>
      </w:divBdr>
    </w:div>
    <w:div w:id="23022432">
      <w:bodyDiv w:val="1"/>
      <w:marLeft w:val="0"/>
      <w:marRight w:val="0"/>
      <w:marTop w:val="0"/>
      <w:marBottom w:val="0"/>
      <w:divBdr>
        <w:top w:val="none" w:sz="0" w:space="0" w:color="auto"/>
        <w:left w:val="none" w:sz="0" w:space="0" w:color="auto"/>
        <w:bottom w:val="none" w:sz="0" w:space="0" w:color="auto"/>
        <w:right w:val="none" w:sz="0" w:space="0" w:color="auto"/>
      </w:divBdr>
    </w:div>
    <w:div w:id="25955273">
      <w:bodyDiv w:val="1"/>
      <w:marLeft w:val="0"/>
      <w:marRight w:val="0"/>
      <w:marTop w:val="0"/>
      <w:marBottom w:val="0"/>
      <w:divBdr>
        <w:top w:val="none" w:sz="0" w:space="0" w:color="auto"/>
        <w:left w:val="none" w:sz="0" w:space="0" w:color="auto"/>
        <w:bottom w:val="none" w:sz="0" w:space="0" w:color="auto"/>
        <w:right w:val="none" w:sz="0" w:space="0" w:color="auto"/>
      </w:divBdr>
    </w:div>
    <w:div w:id="30495156">
      <w:bodyDiv w:val="1"/>
      <w:marLeft w:val="0"/>
      <w:marRight w:val="0"/>
      <w:marTop w:val="0"/>
      <w:marBottom w:val="0"/>
      <w:divBdr>
        <w:top w:val="none" w:sz="0" w:space="0" w:color="auto"/>
        <w:left w:val="none" w:sz="0" w:space="0" w:color="auto"/>
        <w:bottom w:val="none" w:sz="0" w:space="0" w:color="auto"/>
        <w:right w:val="none" w:sz="0" w:space="0" w:color="auto"/>
      </w:divBdr>
    </w:div>
    <w:div w:id="52512735">
      <w:bodyDiv w:val="1"/>
      <w:marLeft w:val="0"/>
      <w:marRight w:val="0"/>
      <w:marTop w:val="0"/>
      <w:marBottom w:val="0"/>
      <w:divBdr>
        <w:top w:val="none" w:sz="0" w:space="0" w:color="auto"/>
        <w:left w:val="none" w:sz="0" w:space="0" w:color="auto"/>
        <w:bottom w:val="none" w:sz="0" w:space="0" w:color="auto"/>
        <w:right w:val="none" w:sz="0" w:space="0" w:color="auto"/>
      </w:divBdr>
    </w:div>
    <w:div w:id="62412223">
      <w:bodyDiv w:val="1"/>
      <w:marLeft w:val="0"/>
      <w:marRight w:val="0"/>
      <w:marTop w:val="0"/>
      <w:marBottom w:val="0"/>
      <w:divBdr>
        <w:top w:val="none" w:sz="0" w:space="0" w:color="auto"/>
        <w:left w:val="none" w:sz="0" w:space="0" w:color="auto"/>
        <w:bottom w:val="none" w:sz="0" w:space="0" w:color="auto"/>
        <w:right w:val="none" w:sz="0" w:space="0" w:color="auto"/>
      </w:divBdr>
    </w:div>
    <w:div w:id="89592368">
      <w:bodyDiv w:val="1"/>
      <w:marLeft w:val="0"/>
      <w:marRight w:val="0"/>
      <w:marTop w:val="0"/>
      <w:marBottom w:val="0"/>
      <w:divBdr>
        <w:top w:val="none" w:sz="0" w:space="0" w:color="auto"/>
        <w:left w:val="none" w:sz="0" w:space="0" w:color="auto"/>
        <w:bottom w:val="none" w:sz="0" w:space="0" w:color="auto"/>
        <w:right w:val="none" w:sz="0" w:space="0" w:color="auto"/>
      </w:divBdr>
    </w:div>
    <w:div w:id="105975523">
      <w:bodyDiv w:val="1"/>
      <w:marLeft w:val="0"/>
      <w:marRight w:val="0"/>
      <w:marTop w:val="0"/>
      <w:marBottom w:val="0"/>
      <w:divBdr>
        <w:top w:val="none" w:sz="0" w:space="0" w:color="auto"/>
        <w:left w:val="none" w:sz="0" w:space="0" w:color="auto"/>
        <w:bottom w:val="none" w:sz="0" w:space="0" w:color="auto"/>
        <w:right w:val="none" w:sz="0" w:space="0" w:color="auto"/>
      </w:divBdr>
    </w:div>
    <w:div w:id="141624229">
      <w:bodyDiv w:val="1"/>
      <w:marLeft w:val="0"/>
      <w:marRight w:val="0"/>
      <w:marTop w:val="0"/>
      <w:marBottom w:val="0"/>
      <w:divBdr>
        <w:top w:val="none" w:sz="0" w:space="0" w:color="auto"/>
        <w:left w:val="none" w:sz="0" w:space="0" w:color="auto"/>
        <w:bottom w:val="none" w:sz="0" w:space="0" w:color="auto"/>
        <w:right w:val="none" w:sz="0" w:space="0" w:color="auto"/>
      </w:divBdr>
    </w:div>
    <w:div w:id="142742729">
      <w:bodyDiv w:val="1"/>
      <w:marLeft w:val="0"/>
      <w:marRight w:val="0"/>
      <w:marTop w:val="0"/>
      <w:marBottom w:val="0"/>
      <w:divBdr>
        <w:top w:val="none" w:sz="0" w:space="0" w:color="auto"/>
        <w:left w:val="none" w:sz="0" w:space="0" w:color="auto"/>
        <w:bottom w:val="none" w:sz="0" w:space="0" w:color="auto"/>
        <w:right w:val="none" w:sz="0" w:space="0" w:color="auto"/>
      </w:divBdr>
    </w:div>
    <w:div w:id="149710729">
      <w:bodyDiv w:val="1"/>
      <w:marLeft w:val="0"/>
      <w:marRight w:val="0"/>
      <w:marTop w:val="0"/>
      <w:marBottom w:val="0"/>
      <w:divBdr>
        <w:top w:val="none" w:sz="0" w:space="0" w:color="auto"/>
        <w:left w:val="none" w:sz="0" w:space="0" w:color="auto"/>
        <w:bottom w:val="none" w:sz="0" w:space="0" w:color="auto"/>
        <w:right w:val="none" w:sz="0" w:space="0" w:color="auto"/>
      </w:divBdr>
    </w:div>
    <w:div w:id="170801083">
      <w:bodyDiv w:val="1"/>
      <w:marLeft w:val="0"/>
      <w:marRight w:val="0"/>
      <w:marTop w:val="0"/>
      <w:marBottom w:val="0"/>
      <w:divBdr>
        <w:top w:val="none" w:sz="0" w:space="0" w:color="auto"/>
        <w:left w:val="none" w:sz="0" w:space="0" w:color="auto"/>
        <w:bottom w:val="none" w:sz="0" w:space="0" w:color="auto"/>
        <w:right w:val="none" w:sz="0" w:space="0" w:color="auto"/>
      </w:divBdr>
    </w:div>
    <w:div w:id="171797539">
      <w:bodyDiv w:val="1"/>
      <w:marLeft w:val="0"/>
      <w:marRight w:val="0"/>
      <w:marTop w:val="0"/>
      <w:marBottom w:val="0"/>
      <w:divBdr>
        <w:top w:val="none" w:sz="0" w:space="0" w:color="auto"/>
        <w:left w:val="none" w:sz="0" w:space="0" w:color="auto"/>
        <w:bottom w:val="none" w:sz="0" w:space="0" w:color="auto"/>
        <w:right w:val="none" w:sz="0" w:space="0" w:color="auto"/>
      </w:divBdr>
    </w:div>
    <w:div w:id="176431290">
      <w:bodyDiv w:val="1"/>
      <w:marLeft w:val="0"/>
      <w:marRight w:val="0"/>
      <w:marTop w:val="0"/>
      <w:marBottom w:val="0"/>
      <w:divBdr>
        <w:top w:val="none" w:sz="0" w:space="0" w:color="auto"/>
        <w:left w:val="none" w:sz="0" w:space="0" w:color="auto"/>
        <w:bottom w:val="none" w:sz="0" w:space="0" w:color="auto"/>
        <w:right w:val="none" w:sz="0" w:space="0" w:color="auto"/>
      </w:divBdr>
    </w:div>
    <w:div w:id="188809430">
      <w:bodyDiv w:val="1"/>
      <w:marLeft w:val="0"/>
      <w:marRight w:val="0"/>
      <w:marTop w:val="0"/>
      <w:marBottom w:val="0"/>
      <w:divBdr>
        <w:top w:val="none" w:sz="0" w:space="0" w:color="auto"/>
        <w:left w:val="none" w:sz="0" w:space="0" w:color="auto"/>
        <w:bottom w:val="none" w:sz="0" w:space="0" w:color="auto"/>
        <w:right w:val="none" w:sz="0" w:space="0" w:color="auto"/>
      </w:divBdr>
    </w:div>
    <w:div w:id="209270865">
      <w:bodyDiv w:val="1"/>
      <w:marLeft w:val="0"/>
      <w:marRight w:val="0"/>
      <w:marTop w:val="0"/>
      <w:marBottom w:val="0"/>
      <w:divBdr>
        <w:top w:val="none" w:sz="0" w:space="0" w:color="auto"/>
        <w:left w:val="none" w:sz="0" w:space="0" w:color="auto"/>
        <w:bottom w:val="none" w:sz="0" w:space="0" w:color="auto"/>
        <w:right w:val="none" w:sz="0" w:space="0" w:color="auto"/>
      </w:divBdr>
    </w:div>
    <w:div w:id="229001800">
      <w:bodyDiv w:val="1"/>
      <w:marLeft w:val="0"/>
      <w:marRight w:val="0"/>
      <w:marTop w:val="0"/>
      <w:marBottom w:val="0"/>
      <w:divBdr>
        <w:top w:val="none" w:sz="0" w:space="0" w:color="auto"/>
        <w:left w:val="none" w:sz="0" w:space="0" w:color="auto"/>
        <w:bottom w:val="none" w:sz="0" w:space="0" w:color="auto"/>
        <w:right w:val="none" w:sz="0" w:space="0" w:color="auto"/>
      </w:divBdr>
    </w:div>
    <w:div w:id="235092157">
      <w:bodyDiv w:val="1"/>
      <w:marLeft w:val="0"/>
      <w:marRight w:val="0"/>
      <w:marTop w:val="0"/>
      <w:marBottom w:val="0"/>
      <w:divBdr>
        <w:top w:val="none" w:sz="0" w:space="0" w:color="auto"/>
        <w:left w:val="none" w:sz="0" w:space="0" w:color="auto"/>
        <w:bottom w:val="none" w:sz="0" w:space="0" w:color="auto"/>
        <w:right w:val="none" w:sz="0" w:space="0" w:color="auto"/>
      </w:divBdr>
    </w:div>
    <w:div w:id="243614024">
      <w:bodyDiv w:val="1"/>
      <w:marLeft w:val="0"/>
      <w:marRight w:val="0"/>
      <w:marTop w:val="0"/>
      <w:marBottom w:val="0"/>
      <w:divBdr>
        <w:top w:val="none" w:sz="0" w:space="0" w:color="auto"/>
        <w:left w:val="none" w:sz="0" w:space="0" w:color="auto"/>
        <w:bottom w:val="none" w:sz="0" w:space="0" w:color="auto"/>
        <w:right w:val="none" w:sz="0" w:space="0" w:color="auto"/>
      </w:divBdr>
    </w:div>
    <w:div w:id="259527282">
      <w:bodyDiv w:val="1"/>
      <w:marLeft w:val="0"/>
      <w:marRight w:val="0"/>
      <w:marTop w:val="0"/>
      <w:marBottom w:val="0"/>
      <w:divBdr>
        <w:top w:val="none" w:sz="0" w:space="0" w:color="auto"/>
        <w:left w:val="none" w:sz="0" w:space="0" w:color="auto"/>
        <w:bottom w:val="none" w:sz="0" w:space="0" w:color="auto"/>
        <w:right w:val="none" w:sz="0" w:space="0" w:color="auto"/>
      </w:divBdr>
    </w:div>
    <w:div w:id="260771194">
      <w:bodyDiv w:val="1"/>
      <w:marLeft w:val="0"/>
      <w:marRight w:val="0"/>
      <w:marTop w:val="0"/>
      <w:marBottom w:val="0"/>
      <w:divBdr>
        <w:top w:val="none" w:sz="0" w:space="0" w:color="auto"/>
        <w:left w:val="none" w:sz="0" w:space="0" w:color="auto"/>
        <w:bottom w:val="none" w:sz="0" w:space="0" w:color="auto"/>
        <w:right w:val="none" w:sz="0" w:space="0" w:color="auto"/>
      </w:divBdr>
    </w:div>
    <w:div w:id="263153624">
      <w:bodyDiv w:val="1"/>
      <w:marLeft w:val="0"/>
      <w:marRight w:val="0"/>
      <w:marTop w:val="0"/>
      <w:marBottom w:val="0"/>
      <w:divBdr>
        <w:top w:val="none" w:sz="0" w:space="0" w:color="auto"/>
        <w:left w:val="none" w:sz="0" w:space="0" w:color="auto"/>
        <w:bottom w:val="none" w:sz="0" w:space="0" w:color="auto"/>
        <w:right w:val="none" w:sz="0" w:space="0" w:color="auto"/>
      </w:divBdr>
    </w:div>
    <w:div w:id="276644670">
      <w:bodyDiv w:val="1"/>
      <w:marLeft w:val="0"/>
      <w:marRight w:val="0"/>
      <w:marTop w:val="0"/>
      <w:marBottom w:val="0"/>
      <w:divBdr>
        <w:top w:val="none" w:sz="0" w:space="0" w:color="auto"/>
        <w:left w:val="none" w:sz="0" w:space="0" w:color="auto"/>
        <w:bottom w:val="none" w:sz="0" w:space="0" w:color="auto"/>
        <w:right w:val="none" w:sz="0" w:space="0" w:color="auto"/>
      </w:divBdr>
    </w:div>
    <w:div w:id="279993698">
      <w:bodyDiv w:val="1"/>
      <w:marLeft w:val="0"/>
      <w:marRight w:val="0"/>
      <w:marTop w:val="0"/>
      <w:marBottom w:val="0"/>
      <w:divBdr>
        <w:top w:val="none" w:sz="0" w:space="0" w:color="auto"/>
        <w:left w:val="none" w:sz="0" w:space="0" w:color="auto"/>
        <w:bottom w:val="none" w:sz="0" w:space="0" w:color="auto"/>
        <w:right w:val="none" w:sz="0" w:space="0" w:color="auto"/>
      </w:divBdr>
    </w:div>
    <w:div w:id="283585483">
      <w:bodyDiv w:val="1"/>
      <w:marLeft w:val="0"/>
      <w:marRight w:val="0"/>
      <w:marTop w:val="0"/>
      <w:marBottom w:val="0"/>
      <w:divBdr>
        <w:top w:val="none" w:sz="0" w:space="0" w:color="auto"/>
        <w:left w:val="none" w:sz="0" w:space="0" w:color="auto"/>
        <w:bottom w:val="none" w:sz="0" w:space="0" w:color="auto"/>
        <w:right w:val="none" w:sz="0" w:space="0" w:color="auto"/>
      </w:divBdr>
    </w:div>
    <w:div w:id="287274020">
      <w:bodyDiv w:val="1"/>
      <w:marLeft w:val="0"/>
      <w:marRight w:val="0"/>
      <w:marTop w:val="0"/>
      <w:marBottom w:val="0"/>
      <w:divBdr>
        <w:top w:val="none" w:sz="0" w:space="0" w:color="auto"/>
        <w:left w:val="none" w:sz="0" w:space="0" w:color="auto"/>
        <w:bottom w:val="none" w:sz="0" w:space="0" w:color="auto"/>
        <w:right w:val="none" w:sz="0" w:space="0" w:color="auto"/>
      </w:divBdr>
    </w:div>
    <w:div w:id="288823020">
      <w:bodyDiv w:val="1"/>
      <w:marLeft w:val="0"/>
      <w:marRight w:val="0"/>
      <w:marTop w:val="0"/>
      <w:marBottom w:val="0"/>
      <w:divBdr>
        <w:top w:val="none" w:sz="0" w:space="0" w:color="auto"/>
        <w:left w:val="none" w:sz="0" w:space="0" w:color="auto"/>
        <w:bottom w:val="none" w:sz="0" w:space="0" w:color="auto"/>
        <w:right w:val="none" w:sz="0" w:space="0" w:color="auto"/>
      </w:divBdr>
    </w:div>
    <w:div w:id="293564908">
      <w:bodyDiv w:val="1"/>
      <w:marLeft w:val="0"/>
      <w:marRight w:val="0"/>
      <w:marTop w:val="0"/>
      <w:marBottom w:val="0"/>
      <w:divBdr>
        <w:top w:val="none" w:sz="0" w:space="0" w:color="auto"/>
        <w:left w:val="none" w:sz="0" w:space="0" w:color="auto"/>
        <w:bottom w:val="none" w:sz="0" w:space="0" w:color="auto"/>
        <w:right w:val="none" w:sz="0" w:space="0" w:color="auto"/>
      </w:divBdr>
    </w:div>
    <w:div w:id="303825359">
      <w:bodyDiv w:val="1"/>
      <w:marLeft w:val="0"/>
      <w:marRight w:val="0"/>
      <w:marTop w:val="0"/>
      <w:marBottom w:val="0"/>
      <w:divBdr>
        <w:top w:val="none" w:sz="0" w:space="0" w:color="auto"/>
        <w:left w:val="none" w:sz="0" w:space="0" w:color="auto"/>
        <w:bottom w:val="none" w:sz="0" w:space="0" w:color="auto"/>
        <w:right w:val="none" w:sz="0" w:space="0" w:color="auto"/>
      </w:divBdr>
    </w:div>
    <w:div w:id="305211310">
      <w:bodyDiv w:val="1"/>
      <w:marLeft w:val="0"/>
      <w:marRight w:val="0"/>
      <w:marTop w:val="0"/>
      <w:marBottom w:val="0"/>
      <w:divBdr>
        <w:top w:val="none" w:sz="0" w:space="0" w:color="auto"/>
        <w:left w:val="none" w:sz="0" w:space="0" w:color="auto"/>
        <w:bottom w:val="none" w:sz="0" w:space="0" w:color="auto"/>
        <w:right w:val="none" w:sz="0" w:space="0" w:color="auto"/>
      </w:divBdr>
    </w:div>
    <w:div w:id="312376536">
      <w:bodyDiv w:val="1"/>
      <w:marLeft w:val="0"/>
      <w:marRight w:val="0"/>
      <w:marTop w:val="0"/>
      <w:marBottom w:val="0"/>
      <w:divBdr>
        <w:top w:val="none" w:sz="0" w:space="0" w:color="auto"/>
        <w:left w:val="none" w:sz="0" w:space="0" w:color="auto"/>
        <w:bottom w:val="none" w:sz="0" w:space="0" w:color="auto"/>
        <w:right w:val="none" w:sz="0" w:space="0" w:color="auto"/>
      </w:divBdr>
    </w:div>
    <w:div w:id="318274175">
      <w:bodyDiv w:val="1"/>
      <w:marLeft w:val="0"/>
      <w:marRight w:val="0"/>
      <w:marTop w:val="0"/>
      <w:marBottom w:val="0"/>
      <w:divBdr>
        <w:top w:val="none" w:sz="0" w:space="0" w:color="auto"/>
        <w:left w:val="none" w:sz="0" w:space="0" w:color="auto"/>
        <w:bottom w:val="none" w:sz="0" w:space="0" w:color="auto"/>
        <w:right w:val="none" w:sz="0" w:space="0" w:color="auto"/>
      </w:divBdr>
    </w:div>
    <w:div w:id="327877207">
      <w:bodyDiv w:val="1"/>
      <w:marLeft w:val="0"/>
      <w:marRight w:val="0"/>
      <w:marTop w:val="0"/>
      <w:marBottom w:val="0"/>
      <w:divBdr>
        <w:top w:val="none" w:sz="0" w:space="0" w:color="auto"/>
        <w:left w:val="none" w:sz="0" w:space="0" w:color="auto"/>
        <w:bottom w:val="none" w:sz="0" w:space="0" w:color="auto"/>
        <w:right w:val="none" w:sz="0" w:space="0" w:color="auto"/>
      </w:divBdr>
    </w:div>
    <w:div w:id="329143592">
      <w:bodyDiv w:val="1"/>
      <w:marLeft w:val="0"/>
      <w:marRight w:val="0"/>
      <w:marTop w:val="0"/>
      <w:marBottom w:val="0"/>
      <w:divBdr>
        <w:top w:val="none" w:sz="0" w:space="0" w:color="auto"/>
        <w:left w:val="none" w:sz="0" w:space="0" w:color="auto"/>
        <w:bottom w:val="none" w:sz="0" w:space="0" w:color="auto"/>
        <w:right w:val="none" w:sz="0" w:space="0" w:color="auto"/>
      </w:divBdr>
      <w:divsChild>
        <w:div w:id="434832164">
          <w:marLeft w:val="0"/>
          <w:marRight w:val="0"/>
          <w:marTop w:val="0"/>
          <w:marBottom w:val="0"/>
          <w:divBdr>
            <w:top w:val="none" w:sz="0" w:space="0" w:color="auto"/>
            <w:left w:val="none" w:sz="0" w:space="0" w:color="auto"/>
            <w:bottom w:val="none" w:sz="0" w:space="0" w:color="auto"/>
            <w:right w:val="none" w:sz="0" w:space="0" w:color="auto"/>
          </w:divBdr>
          <w:divsChild>
            <w:div w:id="201871480">
              <w:marLeft w:val="0"/>
              <w:marRight w:val="0"/>
              <w:marTop w:val="0"/>
              <w:marBottom w:val="0"/>
              <w:divBdr>
                <w:top w:val="none" w:sz="0" w:space="0" w:color="auto"/>
                <w:left w:val="none" w:sz="0" w:space="0" w:color="auto"/>
                <w:bottom w:val="none" w:sz="0" w:space="0" w:color="auto"/>
                <w:right w:val="none" w:sz="0" w:space="0" w:color="auto"/>
              </w:divBdr>
              <w:divsChild>
                <w:div w:id="1008488824">
                  <w:marLeft w:val="0"/>
                  <w:marRight w:val="0"/>
                  <w:marTop w:val="0"/>
                  <w:marBottom w:val="0"/>
                  <w:divBdr>
                    <w:top w:val="none" w:sz="0" w:space="0" w:color="auto"/>
                    <w:left w:val="none" w:sz="0" w:space="0" w:color="auto"/>
                    <w:bottom w:val="none" w:sz="0" w:space="0" w:color="auto"/>
                    <w:right w:val="none" w:sz="0" w:space="0" w:color="auto"/>
                  </w:divBdr>
                  <w:divsChild>
                    <w:div w:id="2137602584">
                      <w:marLeft w:val="0"/>
                      <w:marRight w:val="0"/>
                      <w:marTop w:val="0"/>
                      <w:marBottom w:val="0"/>
                      <w:divBdr>
                        <w:top w:val="none" w:sz="0" w:space="0" w:color="auto"/>
                        <w:left w:val="none" w:sz="0" w:space="0" w:color="auto"/>
                        <w:bottom w:val="none" w:sz="0" w:space="0" w:color="auto"/>
                        <w:right w:val="none" w:sz="0" w:space="0" w:color="auto"/>
                      </w:divBdr>
                      <w:divsChild>
                        <w:div w:id="124012232">
                          <w:marLeft w:val="0"/>
                          <w:marRight w:val="0"/>
                          <w:marTop w:val="0"/>
                          <w:marBottom w:val="0"/>
                          <w:divBdr>
                            <w:top w:val="none" w:sz="0" w:space="0" w:color="auto"/>
                            <w:left w:val="none" w:sz="0" w:space="0" w:color="auto"/>
                            <w:bottom w:val="none" w:sz="0" w:space="0" w:color="auto"/>
                            <w:right w:val="none" w:sz="0" w:space="0" w:color="auto"/>
                          </w:divBdr>
                          <w:divsChild>
                            <w:div w:id="37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191409">
      <w:bodyDiv w:val="1"/>
      <w:marLeft w:val="0"/>
      <w:marRight w:val="0"/>
      <w:marTop w:val="0"/>
      <w:marBottom w:val="0"/>
      <w:divBdr>
        <w:top w:val="none" w:sz="0" w:space="0" w:color="auto"/>
        <w:left w:val="none" w:sz="0" w:space="0" w:color="auto"/>
        <w:bottom w:val="none" w:sz="0" w:space="0" w:color="auto"/>
        <w:right w:val="none" w:sz="0" w:space="0" w:color="auto"/>
      </w:divBdr>
    </w:div>
    <w:div w:id="343745048">
      <w:bodyDiv w:val="1"/>
      <w:marLeft w:val="0"/>
      <w:marRight w:val="0"/>
      <w:marTop w:val="0"/>
      <w:marBottom w:val="0"/>
      <w:divBdr>
        <w:top w:val="none" w:sz="0" w:space="0" w:color="auto"/>
        <w:left w:val="none" w:sz="0" w:space="0" w:color="auto"/>
        <w:bottom w:val="none" w:sz="0" w:space="0" w:color="auto"/>
        <w:right w:val="none" w:sz="0" w:space="0" w:color="auto"/>
      </w:divBdr>
    </w:div>
    <w:div w:id="348458421">
      <w:bodyDiv w:val="1"/>
      <w:marLeft w:val="0"/>
      <w:marRight w:val="0"/>
      <w:marTop w:val="0"/>
      <w:marBottom w:val="0"/>
      <w:divBdr>
        <w:top w:val="none" w:sz="0" w:space="0" w:color="auto"/>
        <w:left w:val="none" w:sz="0" w:space="0" w:color="auto"/>
        <w:bottom w:val="none" w:sz="0" w:space="0" w:color="auto"/>
        <w:right w:val="none" w:sz="0" w:space="0" w:color="auto"/>
      </w:divBdr>
    </w:div>
    <w:div w:id="360279964">
      <w:bodyDiv w:val="1"/>
      <w:marLeft w:val="0"/>
      <w:marRight w:val="0"/>
      <w:marTop w:val="0"/>
      <w:marBottom w:val="0"/>
      <w:divBdr>
        <w:top w:val="none" w:sz="0" w:space="0" w:color="auto"/>
        <w:left w:val="none" w:sz="0" w:space="0" w:color="auto"/>
        <w:bottom w:val="none" w:sz="0" w:space="0" w:color="auto"/>
        <w:right w:val="none" w:sz="0" w:space="0" w:color="auto"/>
      </w:divBdr>
    </w:div>
    <w:div w:id="361708672">
      <w:bodyDiv w:val="1"/>
      <w:marLeft w:val="0"/>
      <w:marRight w:val="0"/>
      <w:marTop w:val="0"/>
      <w:marBottom w:val="0"/>
      <w:divBdr>
        <w:top w:val="none" w:sz="0" w:space="0" w:color="auto"/>
        <w:left w:val="none" w:sz="0" w:space="0" w:color="auto"/>
        <w:bottom w:val="none" w:sz="0" w:space="0" w:color="auto"/>
        <w:right w:val="none" w:sz="0" w:space="0" w:color="auto"/>
      </w:divBdr>
    </w:div>
    <w:div w:id="370420351">
      <w:bodyDiv w:val="1"/>
      <w:marLeft w:val="0"/>
      <w:marRight w:val="0"/>
      <w:marTop w:val="0"/>
      <w:marBottom w:val="0"/>
      <w:divBdr>
        <w:top w:val="none" w:sz="0" w:space="0" w:color="auto"/>
        <w:left w:val="none" w:sz="0" w:space="0" w:color="auto"/>
        <w:bottom w:val="none" w:sz="0" w:space="0" w:color="auto"/>
        <w:right w:val="none" w:sz="0" w:space="0" w:color="auto"/>
      </w:divBdr>
    </w:div>
    <w:div w:id="381439021">
      <w:bodyDiv w:val="1"/>
      <w:marLeft w:val="0"/>
      <w:marRight w:val="0"/>
      <w:marTop w:val="0"/>
      <w:marBottom w:val="0"/>
      <w:divBdr>
        <w:top w:val="none" w:sz="0" w:space="0" w:color="auto"/>
        <w:left w:val="none" w:sz="0" w:space="0" w:color="auto"/>
        <w:bottom w:val="none" w:sz="0" w:space="0" w:color="auto"/>
        <w:right w:val="none" w:sz="0" w:space="0" w:color="auto"/>
      </w:divBdr>
    </w:div>
    <w:div w:id="389426630">
      <w:bodyDiv w:val="1"/>
      <w:marLeft w:val="0"/>
      <w:marRight w:val="0"/>
      <w:marTop w:val="0"/>
      <w:marBottom w:val="0"/>
      <w:divBdr>
        <w:top w:val="none" w:sz="0" w:space="0" w:color="auto"/>
        <w:left w:val="none" w:sz="0" w:space="0" w:color="auto"/>
        <w:bottom w:val="none" w:sz="0" w:space="0" w:color="auto"/>
        <w:right w:val="none" w:sz="0" w:space="0" w:color="auto"/>
      </w:divBdr>
    </w:div>
    <w:div w:id="403455840">
      <w:bodyDiv w:val="1"/>
      <w:marLeft w:val="0"/>
      <w:marRight w:val="0"/>
      <w:marTop w:val="0"/>
      <w:marBottom w:val="0"/>
      <w:divBdr>
        <w:top w:val="none" w:sz="0" w:space="0" w:color="auto"/>
        <w:left w:val="none" w:sz="0" w:space="0" w:color="auto"/>
        <w:bottom w:val="none" w:sz="0" w:space="0" w:color="auto"/>
        <w:right w:val="none" w:sz="0" w:space="0" w:color="auto"/>
      </w:divBdr>
    </w:div>
    <w:div w:id="405690053">
      <w:bodyDiv w:val="1"/>
      <w:marLeft w:val="0"/>
      <w:marRight w:val="0"/>
      <w:marTop w:val="0"/>
      <w:marBottom w:val="0"/>
      <w:divBdr>
        <w:top w:val="none" w:sz="0" w:space="0" w:color="auto"/>
        <w:left w:val="none" w:sz="0" w:space="0" w:color="auto"/>
        <w:bottom w:val="none" w:sz="0" w:space="0" w:color="auto"/>
        <w:right w:val="none" w:sz="0" w:space="0" w:color="auto"/>
      </w:divBdr>
    </w:div>
    <w:div w:id="405879443">
      <w:bodyDiv w:val="1"/>
      <w:marLeft w:val="0"/>
      <w:marRight w:val="0"/>
      <w:marTop w:val="0"/>
      <w:marBottom w:val="0"/>
      <w:divBdr>
        <w:top w:val="none" w:sz="0" w:space="0" w:color="auto"/>
        <w:left w:val="none" w:sz="0" w:space="0" w:color="auto"/>
        <w:bottom w:val="none" w:sz="0" w:space="0" w:color="auto"/>
        <w:right w:val="none" w:sz="0" w:space="0" w:color="auto"/>
      </w:divBdr>
    </w:div>
    <w:div w:id="417137631">
      <w:bodyDiv w:val="1"/>
      <w:marLeft w:val="0"/>
      <w:marRight w:val="0"/>
      <w:marTop w:val="0"/>
      <w:marBottom w:val="0"/>
      <w:divBdr>
        <w:top w:val="none" w:sz="0" w:space="0" w:color="auto"/>
        <w:left w:val="none" w:sz="0" w:space="0" w:color="auto"/>
        <w:bottom w:val="none" w:sz="0" w:space="0" w:color="auto"/>
        <w:right w:val="none" w:sz="0" w:space="0" w:color="auto"/>
      </w:divBdr>
    </w:div>
    <w:div w:id="429082000">
      <w:bodyDiv w:val="1"/>
      <w:marLeft w:val="0"/>
      <w:marRight w:val="0"/>
      <w:marTop w:val="0"/>
      <w:marBottom w:val="0"/>
      <w:divBdr>
        <w:top w:val="none" w:sz="0" w:space="0" w:color="auto"/>
        <w:left w:val="none" w:sz="0" w:space="0" w:color="auto"/>
        <w:bottom w:val="none" w:sz="0" w:space="0" w:color="auto"/>
        <w:right w:val="none" w:sz="0" w:space="0" w:color="auto"/>
      </w:divBdr>
    </w:div>
    <w:div w:id="434831561">
      <w:bodyDiv w:val="1"/>
      <w:marLeft w:val="0"/>
      <w:marRight w:val="0"/>
      <w:marTop w:val="0"/>
      <w:marBottom w:val="0"/>
      <w:divBdr>
        <w:top w:val="none" w:sz="0" w:space="0" w:color="auto"/>
        <w:left w:val="none" w:sz="0" w:space="0" w:color="auto"/>
        <w:bottom w:val="none" w:sz="0" w:space="0" w:color="auto"/>
        <w:right w:val="none" w:sz="0" w:space="0" w:color="auto"/>
      </w:divBdr>
    </w:div>
    <w:div w:id="442186938">
      <w:bodyDiv w:val="1"/>
      <w:marLeft w:val="0"/>
      <w:marRight w:val="0"/>
      <w:marTop w:val="0"/>
      <w:marBottom w:val="0"/>
      <w:divBdr>
        <w:top w:val="none" w:sz="0" w:space="0" w:color="auto"/>
        <w:left w:val="none" w:sz="0" w:space="0" w:color="auto"/>
        <w:bottom w:val="none" w:sz="0" w:space="0" w:color="auto"/>
        <w:right w:val="none" w:sz="0" w:space="0" w:color="auto"/>
      </w:divBdr>
    </w:div>
    <w:div w:id="465202165">
      <w:bodyDiv w:val="1"/>
      <w:marLeft w:val="0"/>
      <w:marRight w:val="0"/>
      <w:marTop w:val="0"/>
      <w:marBottom w:val="0"/>
      <w:divBdr>
        <w:top w:val="none" w:sz="0" w:space="0" w:color="auto"/>
        <w:left w:val="none" w:sz="0" w:space="0" w:color="auto"/>
        <w:bottom w:val="none" w:sz="0" w:space="0" w:color="auto"/>
        <w:right w:val="none" w:sz="0" w:space="0" w:color="auto"/>
      </w:divBdr>
    </w:div>
    <w:div w:id="475076110">
      <w:bodyDiv w:val="1"/>
      <w:marLeft w:val="0"/>
      <w:marRight w:val="0"/>
      <w:marTop w:val="0"/>
      <w:marBottom w:val="0"/>
      <w:divBdr>
        <w:top w:val="none" w:sz="0" w:space="0" w:color="auto"/>
        <w:left w:val="none" w:sz="0" w:space="0" w:color="auto"/>
        <w:bottom w:val="none" w:sz="0" w:space="0" w:color="auto"/>
        <w:right w:val="none" w:sz="0" w:space="0" w:color="auto"/>
      </w:divBdr>
    </w:div>
    <w:div w:id="482433087">
      <w:bodyDiv w:val="1"/>
      <w:marLeft w:val="0"/>
      <w:marRight w:val="0"/>
      <w:marTop w:val="0"/>
      <w:marBottom w:val="0"/>
      <w:divBdr>
        <w:top w:val="none" w:sz="0" w:space="0" w:color="auto"/>
        <w:left w:val="none" w:sz="0" w:space="0" w:color="auto"/>
        <w:bottom w:val="none" w:sz="0" w:space="0" w:color="auto"/>
        <w:right w:val="none" w:sz="0" w:space="0" w:color="auto"/>
      </w:divBdr>
    </w:div>
    <w:div w:id="494498358">
      <w:bodyDiv w:val="1"/>
      <w:marLeft w:val="0"/>
      <w:marRight w:val="0"/>
      <w:marTop w:val="0"/>
      <w:marBottom w:val="0"/>
      <w:divBdr>
        <w:top w:val="none" w:sz="0" w:space="0" w:color="auto"/>
        <w:left w:val="none" w:sz="0" w:space="0" w:color="auto"/>
        <w:bottom w:val="none" w:sz="0" w:space="0" w:color="auto"/>
        <w:right w:val="none" w:sz="0" w:space="0" w:color="auto"/>
      </w:divBdr>
    </w:div>
    <w:div w:id="522399093">
      <w:bodyDiv w:val="1"/>
      <w:marLeft w:val="0"/>
      <w:marRight w:val="0"/>
      <w:marTop w:val="0"/>
      <w:marBottom w:val="0"/>
      <w:divBdr>
        <w:top w:val="none" w:sz="0" w:space="0" w:color="auto"/>
        <w:left w:val="none" w:sz="0" w:space="0" w:color="auto"/>
        <w:bottom w:val="none" w:sz="0" w:space="0" w:color="auto"/>
        <w:right w:val="none" w:sz="0" w:space="0" w:color="auto"/>
      </w:divBdr>
    </w:div>
    <w:div w:id="575896009">
      <w:bodyDiv w:val="1"/>
      <w:marLeft w:val="0"/>
      <w:marRight w:val="0"/>
      <w:marTop w:val="0"/>
      <w:marBottom w:val="0"/>
      <w:divBdr>
        <w:top w:val="none" w:sz="0" w:space="0" w:color="auto"/>
        <w:left w:val="none" w:sz="0" w:space="0" w:color="auto"/>
        <w:bottom w:val="none" w:sz="0" w:space="0" w:color="auto"/>
        <w:right w:val="none" w:sz="0" w:space="0" w:color="auto"/>
      </w:divBdr>
    </w:div>
    <w:div w:id="578566618">
      <w:bodyDiv w:val="1"/>
      <w:marLeft w:val="0"/>
      <w:marRight w:val="0"/>
      <w:marTop w:val="0"/>
      <w:marBottom w:val="0"/>
      <w:divBdr>
        <w:top w:val="none" w:sz="0" w:space="0" w:color="auto"/>
        <w:left w:val="none" w:sz="0" w:space="0" w:color="auto"/>
        <w:bottom w:val="none" w:sz="0" w:space="0" w:color="auto"/>
        <w:right w:val="none" w:sz="0" w:space="0" w:color="auto"/>
      </w:divBdr>
    </w:div>
    <w:div w:id="595133678">
      <w:bodyDiv w:val="1"/>
      <w:marLeft w:val="0"/>
      <w:marRight w:val="0"/>
      <w:marTop w:val="0"/>
      <w:marBottom w:val="0"/>
      <w:divBdr>
        <w:top w:val="none" w:sz="0" w:space="0" w:color="auto"/>
        <w:left w:val="none" w:sz="0" w:space="0" w:color="auto"/>
        <w:bottom w:val="none" w:sz="0" w:space="0" w:color="auto"/>
        <w:right w:val="none" w:sz="0" w:space="0" w:color="auto"/>
      </w:divBdr>
    </w:div>
    <w:div w:id="608925771">
      <w:bodyDiv w:val="1"/>
      <w:marLeft w:val="0"/>
      <w:marRight w:val="0"/>
      <w:marTop w:val="0"/>
      <w:marBottom w:val="0"/>
      <w:divBdr>
        <w:top w:val="none" w:sz="0" w:space="0" w:color="auto"/>
        <w:left w:val="none" w:sz="0" w:space="0" w:color="auto"/>
        <w:bottom w:val="none" w:sz="0" w:space="0" w:color="auto"/>
        <w:right w:val="none" w:sz="0" w:space="0" w:color="auto"/>
      </w:divBdr>
    </w:div>
    <w:div w:id="639925519">
      <w:bodyDiv w:val="1"/>
      <w:marLeft w:val="0"/>
      <w:marRight w:val="0"/>
      <w:marTop w:val="0"/>
      <w:marBottom w:val="0"/>
      <w:divBdr>
        <w:top w:val="none" w:sz="0" w:space="0" w:color="auto"/>
        <w:left w:val="none" w:sz="0" w:space="0" w:color="auto"/>
        <w:bottom w:val="none" w:sz="0" w:space="0" w:color="auto"/>
        <w:right w:val="none" w:sz="0" w:space="0" w:color="auto"/>
      </w:divBdr>
    </w:div>
    <w:div w:id="642008783">
      <w:bodyDiv w:val="1"/>
      <w:marLeft w:val="0"/>
      <w:marRight w:val="0"/>
      <w:marTop w:val="0"/>
      <w:marBottom w:val="0"/>
      <w:divBdr>
        <w:top w:val="none" w:sz="0" w:space="0" w:color="auto"/>
        <w:left w:val="none" w:sz="0" w:space="0" w:color="auto"/>
        <w:bottom w:val="none" w:sz="0" w:space="0" w:color="auto"/>
        <w:right w:val="none" w:sz="0" w:space="0" w:color="auto"/>
      </w:divBdr>
    </w:div>
    <w:div w:id="650326905">
      <w:bodyDiv w:val="1"/>
      <w:marLeft w:val="0"/>
      <w:marRight w:val="0"/>
      <w:marTop w:val="0"/>
      <w:marBottom w:val="0"/>
      <w:divBdr>
        <w:top w:val="none" w:sz="0" w:space="0" w:color="auto"/>
        <w:left w:val="none" w:sz="0" w:space="0" w:color="auto"/>
        <w:bottom w:val="none" w:sz="0" w:space="0" w:color="auto"/>
        <w:right w:val="none" w:sz="0" w:space="0" w:color="auto"/>
      </w:divBdr>
    </w:div>
    <w:div w:id="655651983">
      <w:bodyDiv w:val="1"/>
      <w:marLeft w:val="0"/>
      <w:marRight w:val="0"/>
      <w:marTop w:val="0"/>
      <w:marBottom w:val="0"/>
      <w:divBdr>
        <w:top w:val="none" w:sz="0" w:space="0" w:color="auto"/>
        <w:left w:val="none" w:sz="0" w:space="0" w:color="auto"/>
        <w:bottom w:val="none" w:sz="0" w:space="0" w:color="auto"/>
        <w:right w:val="none" w:sz="0" w:space="0" w:color="auto"/>
      </w:divBdr>
    </w:div>
    <w:div w:id="668362742">
      <w:bodyDiv w:val="1"/>
      <w:marLeft w:val="0"/>
      <w:marRight w:val="0"/>
      <w:marTop w:val="0"/>
      <w:marBottom w:val="0"/>
      <w:divBdr>
        <w:top w:val="none" w:sz="0" w:space="0" w:color="auto"/>
        <w:left w:val="none" w:sz="0" w:space="0" w:color="auto"/>
        <w:bottom w:val="none" w:sz="0" w:space="0" w:color="auto"/>
        <w:right w:val="none" w:sz="0" w:space="0" w:color="auto"/>
      </w:divBdr>
    </w:div>
    <w:div w:id="679088044">
      <w:bodyDiv w:val="1"/>
      <w:marLeft w:val="0"/>
      <w:marRight w:val="0"/>
      <w:marTop w:val="0"/>
      <w:marBottom w:val="0"/>
      <w:divBdr>
        <w:top w:val="none" w:sz="0" w:space="0" w:color="auto"/>
        <w:left w:val="none" w:sz="0" w:space="0" w:color="auto"/>
        <w:bottom w:val="none" w:sz="0" w:space="0" w:color="auto"/>
        <w:right w:val="none" w:sz="0" w:space="0" w:color="auto"/>
      </w:divBdr>
    </w:div>
    <w:div w:id="682711377">
      <w:bodyDiv w:val="1"/>
      <w:marLeft w:val="0"/>
      <w:marRight w:val="0"/>
      <w:marTop w:val="0"/>
      <w:marBottom w:val="0"/>
      <w:divBdr>
        <w:top w:val="none" w:sz="0" w:space="0" w:color="auto"/>
        <w:left w:val="none" w:sz="0" w:space="0" w:color="auto"/>
        <w:bottom w:val="none" w:sz="0" w:space="0" w:color="auto"/>
        <w:right w:val="none" w:sz="0" w:space="0" w:color="auto"/>
      </w:divBdr>
    </w:div>
    <w:div w:id="697199979">
      <w:bodyDiv w:val="1"/>
      <w:marLeft w:val="0"/>
      <w:marRight w:val="0"/>
      <w:marTop w:val="0"/>
      <w:marBottom w:val="0"/>
      <w:divBdr>
        <w:top w:val="none" w:sz="0" w:space="0" w:color="auto"/>
        <w:left w:val="none" w:sz="0" w:space="0" w:color="auto"/>
        <w:bottom w:val="none" w:sz="0" w:space="0" w:color="auto"/>
        <w:right w:val="none" w:sz="0" w:space="0" w:color="auto"/>
      </w:divBdr>
    </w:div>
    <w:div w:id="706372423">
      <w:bodyDiv w:val="1"/>
      <w:marLeft w:val="0"/>
      <w:marRight w:val="0"/>
      <w:marTop w:val="0"/>
      <w:marBottom w:val="0"/>
      <w:divBdr>
        <w:top w:val="none" w:sz="0" w:space="0" w:color="auto"/>
        <w:left w:val="none" w:sz="0" w:space="0" w:color="auto"/>
        <w:bottom w:val="none" w:sz="0" w:space="0" w:color="auto"/>
        <w:right w:val="none" w:sz="0" w:space="0" w:color="auto"/>
      </w:divBdr>
    </w:div>
    <w:div w:id="707031854">
      <w:bodyDiv w:val="1"/>
      <w:marLeft w:val="0"/>
      <w:marRight w:val="0"/>
      <w:marTop w:val="0"/>
      <w:marBottom w:val="0"/>
      <w:divBdr>
        <w:top w:val="none" w:sz="0" w:space="0" w:color="auto"/>
        <w:left w:val="none" w:sz="0" w:space="0" w:color="auto"/>
        <w:bottom w:val="none" w:sz="0" w:space="0" w:color="auto"/>
        <w:right w:val="none" w:sz="0" w:space="0" w:color="auto"/>
      </w:divBdr>
    </w:div>
    <w:div w:id="709302063">
      <w:bodyDiv w:val="1"/>
      <w:marLeft w:val="0"/>
      <w:marRight w:val="0"/>
      <w:marTop w:val="0"/>
      <w:marBottom w:val="0"/>
      <w:divBdr>
        <w:top w:val="none" w:sz="0" w:space="0" w:color="auto"/>
        <w:left w:val="none" w:sz="0" w:space="0" w:color="auto"/>
        <w:bottom w:val="none" w:sz="0" w:space="0" w:color="auto"/>
        <w:right w:val="none" w:sz="0" w:space="0" w:color="auto"/>
      </w:divBdr>
    </w:div>
    <w:div w:id="712115124">
      <w:bodyDiv w:val="1"/>
      <w:marLeft w:val="0"/>
      <w:marRight w:val="0"/>
      <w:marTop w:val="0"/>
      <w:marBottom w:val="0"/>
      <w:divBdr>
        <w:top w:val="none" w:sz="0" w:space="0" w:color="auto"/>
        <w:left w:val="none" w:sz="0" w:space="0" w:color="auto"/>
        <w:bottom w:val="none" w:sz="0" w:space="0" w:color="auto"/>
        <w:right w:val="none" w:sz="0" w:space="0" w:color="auto"/>
      </w:divBdr>
    </w:div>
    <w:div w:id="713165119">
      <w:bodyDiv w:val="1"/>
      <w:marLeft w:val="0"/>
      <w:marRight w:val="0"/>
      <w:marTop w:val="0"/>
      <w:marBottom w:val="0"/>
      <w:divBdr>
        <w:top w:val="none" w:sz="0" w:space="0" w:color="auto"/>
        <w:left w:val="none" w:sz="0" w:space="0" w:color="auto"/>
        <w:bottom w:val="none" w:sz="0" w:space="0" w:color="auto"/>
        <w:right w:val="none" w:sz="0" w:space="0" w:color="auto"/>
      </w:divBdr>
    </w:div>
    <w:div w:id="715472389">
      <w:bodyDiv w:val="1"/>
      <w:marLeft w:val="0"/>
      <w:marRight w:val="0"/>
      <w:marTop w:val="0"/>
      <w:marBottom w:val="0"/>
      <w:divBdr>
        <w:top w:val="none" w:sz="0" w:space="0" w:color="auto"/>
        <w:left w:val="none" w:sz="0" w:space="0" w:color="auto"/>
        <w:bottom w:val="none" w:sz="0" w:space="0" w:color="auto"/>
        <w:right w:val="none" w:sz="0" w:space="0" w:color="auto"/>
      </w:divBdr>
    </w:div>
    <w:div w:id="723916644">
      <w:bodyDiv w:val="1"/>
      <w:marLeft w:val="0"/>
      <w:marRight w:val="0"/>
      <w:marTop w:val="0"/>
      <w:marBottom w:val="0"/>
      <w:divBdr>
        <w:top w:val="none" w:sz="0" w:space="0" w:color="auto"/>
        <w:left w:val="none" w:sz="0" w:space="0" w:color="auto"/>
        <w:bottom w:val="none" w:sz="0" w:space="0" w:color="auto"/>
        <w:right w:val="none" w:sz="0" w:space="0" w:color="auto"/>
      </w:divBdr>
    </w:div>
    <w:div w:id="726227984">
      <w:bodyDiv w:val="1"/>
      <w:marLeft w:val="0"/>
      <w:marRight w:val="0"/>
      <w:marTop w:val="0"/>
      <w:marBottom w:val="0"/>
      <w:divBdr>
        <w:top w:val="none" w:sz="0" w:space="0" w:color="auto"/>
        <w:left w:val="none" w:sz="0" w:space="0" w:color="auto"/>
        <w:bottom w:val="none" w:sz="0" w:space="0" w:color="auto"/>
        <w:right w:val="none" w:sz="0" w:space="0" w:color="auto"/>
      </w:divBdr>
    </w:div>
    <w:div w:id="745346005">
      <w:bodyDiv w:val="1"/>
      <w:marLeft w:val="0"/>
      <w:marRight w:val="0"/>
      <w:marTop w:val="0"/>
      <w:marBottom w:val="0"/>
      <w:divBdr>
        <w:top w:val="none" w:sz="0" w:space="0" w:color="auto"/>
        <w:left w:val="none" w:sz="0" w:space="0" w:color="auto"/>
        <w:bottom w:val="none" w:sz="0" w:space="0" w:color="auto"/>
        <w:right w:val="none" w:sz="0" w:space="0" w:color="auto"/>
      </w:divBdr>
    </w:div>
    <w:div w:id="763305036">
      <w:bodyDiv w:val="1"/>
      <w:marLeft w:val="0"/>
      <w:marRight w:val="0"/>
      <w:marTop w:val="0"/>
      <w:marBottom w:val="0"/>
      <w:divBdr>
        <w:top w:val="none" w:sz="0" w:space="0" w:color="auto"/>
        <w:left w:val="none" w:sz="0" w:space="0" w:color="auto"/>
        <w:bottom w:val="none" w:sz="0" w:space="0" w:color="auto"/>
        <w:right w:val="none" w:sz="0" w:space="0" w:color="auto"/>
      </w:divBdr>
    </w:div>
    <w:div w:id="763765105">
      <w:bodyDiv w:val="1"/>
      <w:marLeft w:val="0"/>
      <w:marRight w:val="0"/>
      <w:marTop w:val="0"/>
      <w:marBottom w:val="0"/>
      <w:divBdr>
        <w:top w:val="none" w:sz="0" w:space="0" w:color="auto"/>
        <w:left w:val="none" w:sz="0" w:space="0" w:color="auto"/>
        <w:bottom w:val="none" w:sz="0" w:space="0" w:color="auto"/>
        <w:right w:val="none" w:sz="0" w:space="0" w:color="auto"/>
      </w:divBdr>
    </w:div>
    <w:div w:id="764377427">
      <w:bodyDiv w:val="1"/>
      <w:marLeft w:val="0"/>
      <w:marRight w:val="0"/>
      <w:marTop w:val="0"/>
      <w:marBottom w:val="0"/>
      <w:divBdr>
        <w:top w:val="none" w:sz="0" w:space="0" w:color="auto"/>
        <w:left w:val="none" w:sz="0" w:space="0" w:color="auto"/>
        <w:bottom w:val="none" w:sz="0" w:space="0" w:color="auto"/>
        <w:right w:val="none" w:sz="0" w:space="0" w:color="auto"/>
      </w:divBdr>
    </w:div>
    <w:div w:id="767777216">
      <w:bodyDiv w:val="1"/>
      <w:marLeft w:val="0"/>
      <w:marRight w:val="0"/>
      <w:marTop w:val="0"/>
      <w:marBottom w:val="0"/>
      <w:divBdr>
        <w:top w:val="none" w:sz="0" w:space="0" w:color="auto"/>
        <w:left w:val="none" w:sz="0" w:space="0" w:color="auto"/>
        <w:bottom w:val="none" w:sz="0" w:space="0" w:color="auto"/>
        <w:right w:val="none" w:sz="0" w:space="0" w:color="auto"/>
      </w:divBdr>
    </w:div>
    <w:div w:id="785777332">
      <w:bodyDiv w:val="1"/>
      <w:marLeft w:val="0"/>
      <w:marRight w:val="0"/>
      <w:marTop w:val="0"/>
      <w:marBottom w:val="0"/>
      <w:divBdr>
        <w:top w:val="none" w:sz="0" w:space="0" w:color="auto"/>
        <w:left w:val="none" w:sz="0" w:space="0" w:color="auto"/>
        <w:bottom w:val="none" w:sz="0" w:space="0" w:color="auto"/>
        <w:right w:val="none" w:sz="0" w:space="0" w:color="auto"/>
      </w:divBdr>
    </w:div>
    <w:div w:id="788013940">
      <w:bodyDiv w:val="1"/>
      <w:marLeft w:val="0"/>
      <w:marRight w:val="0"/>
      <w:marTop w:val="0"/>
      <w:marBottom w:val="0"/>
      <w:divBdr>
        <w:top w:val="none" w:sz="0" w:space="0" w:color="auto"/>
        <w:left w:val="none" w:sz="0" w:space="0" w:color="auto"/>
        <w:bottom w:val="none" w:sz="0" w:space="0" w:color="auto"/>
        <w:right w:val="none" w:sz="0" w:space="0" w:color="auto"/>
      </w:divBdr>
    </w:div>
    <w:div w:id="794324482">
      <w:bodyDiv w:val="1"/>
      <w:marLeft w:val="0"/>
      <w:marRight w:val="0"/>
      <w:marTop w:val="0"/>
      <w:marBottom w:val="0"/>
      <w:divBdr>
        <w:top w:val="none" w:sz="0" w:space="0" w:color="auto"/>
        <w:left w:val="none" w:sz="0" w:space="0" w:color="auto"/>
        <w:bottom w:val="none" w:sz="0" w:space="0" w:color="auto"/>
        <w:right w:val="none" w:sz="0" w:space="0" w:color="auto"/>
      </w:divBdr>
    </w:div>
    <w:div w:id="800735541">
      <w:bodyDiv w:val="1"/>
      <w:marLeft w:val="0"/>
      <w:marRight w:val="0"/>
      <w:marTop w:val="0"/>
      <w:marBottom w:val="0"/>
      <w:divBdr>
        <w:top w:val="none" w:sz="0" w:space="0" w:color="auto"/>
        <w:left w:val="none" w:sz="0" w:space="0" w:color="auto"/>
        <w:bottom w:val="none" w:sz="0" w:space="0" w:color="auto"/>
        <w:right w:val="none" w:sz="0" w:space="0" w:color="auto"/>
      </w:divBdr>
    </w:div>
    <w:div w:id="825559733">
      <w:bodyDiv w:val="1"/>
      <w:marLeft w:val="0"/>
      <w:marRight w:val="0"/>
      <w:marTop w:val="0"/>
      <w:marBottom w:val="0"/>
      <w:divBdr>
        <w:top w:val="none" w:sz="0" w:space="0" w:color="auto"/>
        <w:left w:val="none" w:sz="0" w:space="0" w:color="auto"/>
        <w:bottom w:val="none" w:sz="0" w:space="0" w:color="auto"/>
        <w:right w:val="none" w:sz="0" w:space="0" w:color="auto"/>
      </w:divBdr>
    </w:div>
    <w:div w:id="833569825">
      <w:bodyDiv w:val="1"/>
      <w:marLeft w:val="0"/>
      <w:marRight w:val="0"/>
      <w:marTop w:val="0"/>
      <w:marBottom w:val="0"/>
      <w:divBdr>
        <w:top w:val="none" w:sz="0" w:space="0" w:color="auto"/>
        <w:left w:val="none" w:sz="0" w:space="0" w:color="auto"/>
        <w:bottom w:val="none" w:sz="0" w:space="0" w:color="auto"/>
        <w:right w:val="none" w:sz="0" w:space="0" w:color="auto"/>
      </w:divBdr>
    </w:div>
    <w:div w:id="843740012">
      <w:bodyDiv w:val="1"/>
      <w:marLeft w:val="0"/>
      <w:marRight w:val="0"/>
      <w:marTop w:val="0"/>
      <w:marBottom w:val="0"/>
      <w:divBdr>
        <w:top w:val="none" w:sz="0" w:space="0" w:color="auto"/>
        <w:left w:val="none" w:sz="0" w:space="0" w:color="auto"/>
        <w:bottom w:val="none" w:sz="0" w:space="0" w:color="auto"/>
        <w:right w:val="none" w:sz="0" w:space="0" w:color="auto"/>
      </w:divBdr>
    </w:div>
    <w:div w:id="868301021">
      <w:bodyDiv w:val="1"/>
      <w:marLeft w:val="0"/>
      <w:marRight w:val="0"/>
      <w:marTop w:val="0"/>
      <w:marBottom w:val="0"/>
      <w:divBdr>
        <w:top w:val="none" w:sz="0" w:space="0" w:color="auto"/>
        <w:left w:val="none" w:sz="0" w:space="0" w:color="auto"/>
        <w:bottom w:val="none" w:sz="0" w:space="0" w:color="auto"/>
        <w:right w:val="none" w:sz="0" w:space="0" w:color="auto"/>
      </w:divBdr>
    </w:div>
    <w:div w:id="880702625">
      <w:bodyDiv w:val="1"/>
      <w:marLeft w:val="0"/>
      <w:marRight w:val="0"/>
      <w:marTop w:val="0"/>
      <w:marBottom w:val="0"/>
      <w:divBdr>
        <w:top w:val="none" w:sz="0" w:space="0" w:color="auto"/>
        <w:left w:val="none" w:sz="0" w:space="0" w:color="auto"/>
        <w:bottom w:val="none" w:sz="0" w:space="0" w:color="auto"/>
        <w:right w:val="none" w:sz="0" w:space="0" w:color="auto"/>
      </w:divBdr>
    </w:div>
    <w:div w:id="882669893">
      <w:bodyDiv w:val="1"/>
      <w:marLeft w:val="0"/>
      <w:marRight w:val="0"/>
      <w:marTop w:val="0"/>
      <w:marBottom w:val="0"/>
      <w:divBdr>
        <w:top w:val="none" w:sz="0" w:space="0" w:color="auto"/>
        <w:left w:val="none" w:sz="0" w:space="0" w:color="auto"/>
        <w:bottom w:val="none" w:sz="0" w:space="0" w:color="auto"/>
        <w:right w:val="none" w:sz="0" w:space="0" w:color="auto"/>
      </w:divBdr>
    </w:div>
    <w:div w:id="886574093">
      <w:bodyDiv w:val="1"/>
      <w:marLeft w:val="0"/>
      <w:marRight w:val="0"/>
      <w:marTop w:val="0"/>
      <w:marBottom w:val="0"/>
      <w:divBdr>
        <w:top w:val="none" w:sz="0" w:space="0" w:color="auto"/>
        <w:left w:val="none" w:sz="0" w:space="0" w:color="auto"/>
        <w:bottom w:val="none" w:sz="0" w:space="0" w:color="auto"/>
        <w:right w:val="none" w:sz="0" w:space="0" w:color="auto"/>
      </w:divBdr>
    </w:div>
    <w:div w:id="893349149">
      <w:bodyDiv w:val="1"/>
      <w:marLeft w:val="0"/>
      <w:marRight w:val="0"/>
      <w:marTop w:val="0"/>
      <w:marBottom w:val="0"/>
      <w:divBdr>
        <w:top w:val="none" w:sz="0" w:space="0" w:color="auto"/>
        <w:left w:val="none" w:sz="0" w:space="0" w:color="auto"/>
        <w:bottom w:val="none" w:sz="0" w:space="0" w:color="auto"/>
        <w:right w:val="none" w:sz="0" w:space="0" w:color="auto"/>
      </w:divBdr>
    </w:div>
    <w:div w:id="915944373">
      <w:bodyDiv w:val="1"/>
      <w:marLeft w:val="0"/>
      <w:marRight w:val="0"/>
      <w:marTop w:val="0"/>
      <w:marBottom w:val="0"/>
      <w:divBdr>
        <w:top w:val="none" w:sz="0" w:space="0" w:color="auto"/>
        <w:left w:val="none" w:sz="0" w:space="0" w:color="auto"/>
        <w:bottom w:val="none" w:sz="0" w:space="0" w:color="auto"/>
        <w:right w:val="none" w:sz="0" w:space="0" w:color="auto"/>
      </w:divBdr>
    </w:div>
    <w:div w:id="927733080">
      <w:bodyDiv w:val="1"/>
      <w:marLeft w:val="0"/>
      <w:marRight w:val="0"/>
      <w:marTop w:val="0"/>
      <w:marBottom w:val="0"/>
      <w:divBdr>
        <w:top w:val="none" w:sz="0" w:space="0" w:color="auto"/>
        <w:left w:val="none" w:sz="0" w:space="0" w:color="auto"/>
        <w:bottom w:val="none" w:sz="0" w:space="0" w:color="auto"/>
        <w:right w:val="none" w:sz="0" w:space="0" w:color="auto"/>
      </w:divBdr>
    </w:div>
    <w:div w:id="935676821">
      <w:bodyDiv w:val="1"/>
      <w:marLeft w:val="0"/>
      <w:marRight w:val="0"/>
      <w:marTop w:val="0"/>
      <w:marBottom w:val="0"/>
      <w:divBdr>
        <w:top w:val="none" w:sz="0" w:space="0" w:color="auto"/>
        <w:left w:val="none" w:sz="0" w:space="0" w:color="auto"/>
        <w:bottom w:val="none" w:sz="0" w:space="0" w:color="auto"/>
        <w:right w:val="none" w:sz="0" w:space="0" w:color="auto"/>
      </w:divBdr>
    </w:div>
    <w:div w:id="952445710">
      <w:bodyDiv w:val="1"/>
      <w:marLeft w:val="0"/>
      <w:marRight w:val="0"/>
      <w:marTop w:val="0"/>
      <w:marBottom w:val="0"/>
      <w:divBdr>
        <w:top w:val="none" w:sz="0" w:space="0" w:color="auto"/>
        <w:left w:val="none" w:sz="0" w:space="0" w:color="auto"/>
        <w:bottom w:val="none" w:sz="0" w:space="0" w:color="auto"/>
        <w:right w:val="none" w:sz="0" w:space="0" w:color="auto"/>
      </w:divBdr>
    </w:div>
    <w:div w:id="967660579">
      <w:bodyDiv w:val="1"/>
      <w:marLeft w:val="0"/>
      <w:marRight w:val="0"/>
      <w:marTop w:val="0"/>
      <w:marBottom w:val="0"/>
      <w:divBdr>
        <w:top w:val="none" w:sz="0" w:space="0" w:color="auto"/>
        <w:left w:val="none" w:sz="0" w:space="0" w:color="auto"/>
        <w:bottom w:val="none" w:sz="0" w:space="0" w:color="auto"/>
        <w:right w:val="none" w:sz="0" w:space="0" w:color="auto"/>
      </w:divBdr>
    </w:div>
    <w:div w:id="967972456">
      <w:bodyDiv w:val="1"/>
      <w:marLeft w:val="0"/>
      <w:marRight w:val="0"/>
      <w:marTop w:val="0"/>
      <w:marBottom w:val="0"/>
      <w:divBdr>
        <w:top w:val="none" w:sz="0" w:space="0" w:color="auto"/>
        <w:left w:val="none" w:sz="0" w:space="0" w:color="auto"/>
        <w:bottom w:val="none" w:sz="0" w:space="0" w:color="auto"/>
        <w:right w:val="none" w:sz="0" w:space="0" w:color="auto"/>
      </w:divBdr>
    </w:div>
    <w:div w:id="972905829">
      <w:bodyDiv w:val="1"/>
      <w:marLeft w:val="0"/>
      <w:marRight w:val="0"/>
      <w:marTop w:val="0"/>
      <w:marBottom w:val="0"/>
      <w:divBdr>
        <w:top w:val="none" w:sz="0" w:space="0" w:color="auto"/>
        <w:left w:val="none" w:sz="0" w:space="0" w:color="auto"/>
        <w:bottom w:val="none" w:sz="0" w:space="0" w:color="auto"/>
        <w:right w:val="none" w:sz="0" w:space="0" w:color="auto"/>
      </w:divBdr>
    </w:div>
    <w:div w:id="982739949">
      <w:bodyDiv w:val="1"/>
      <w:marLeft w:val="0"/>
      <w:marRight w:val="0"/>
      <w:marTop w:val="0"/>
      <w:marBottom w:val="0"/>
      <w:divBdr>
        <w:top w:val="none" w:sz="0" w:space="0" w:color="auto"/>
        <w:left w:val="none" w:sz="0" w:space="0" w:color="auto"/>
        <w:bottom w:val="none" w:sz="0" w:space="0" w:color="auto"/>
        <w:right w:val="none" w:sz="0" w:space="0" w:color="auto"/>
      </w:divBdr>
    </w:div>
    <w:div w:id="984622505">
      <w:bodyDiv w:val="1"/>
      <w:marLeft w:val="0"/>
      <w:marRight w:val="0"/>
      <w:marTop w:val="0"/>
      <w:marBottom w:val="0"/>
      <w:divBdr>
        <w:top w:val="none" w:sz="0" w:space="0" w:color="auto"/>
        <w:left w:val="none" w:sz="0" w:space="0" w:color="auto"/>
        <w:bottom w:val="none" w:sz="0" w:space="0" w:color="auto"/>
        <w:right w:val="none" w:sz="0" w:space="0" w:color="auto"/>
      </w:divBdr>
    </w:div>
    <w:div w:id="985743296">
      <w:bodyDiv w:val="1"/>
      <w:marLeft w:val="0"/>
      <w:marRight w:val="0"/>
      <w:marTop w:val="0"/>
      <w:marBottom w:val="0"/>
      <w:divBdr>
        <w:top w:val="none" w:sz="0" w:space="0" w:color="auto"/>
        <w:left w:val="none" w:sz="0" w:space="0" w:color="auto"/>
        <w:bottom w:val="none" w:sz="0" w:space="0" w:color="auto"/>
        <w:right w:val="none" w:sz="0" w:space="0" w:color="auto"/>
      </w:divBdr>
    </w:div>
    <w:div w:id="986981146">
      <w:bodyDiv w:val="1"/>
      <w:marLeft w:val="0"/>
      <w:marRight w:val="0"/>
      <w:marTop w:val="0"/>
      <w:marBottom w:val="0"/>
      <w:divBdr>
        <w:top w:val="none" w:sz="0" w:space="0" w:color="auto"/>
        <w:left w:val="none" w:sz="0" w:space="0" w:color="auto"/>
        <w:bottom w:val="none" w:sz="0" w:space="0" w:color="auto"/>
        <w:right w:val="none" w:sz="0" w:space="0" w:color="auto"/>
      </w:divBdr>
    </w:div>
    <w:div w:id="993988372">
      <w:bodyDiv w:val="1"/>
      <w:marLeft w:val="0"/>
      <w:marRight w:val="0"/>
      <w:marTop w:val="0"/>
      <w:marBottom w:val="0"/>
      <w:divBdr>
        <w:top w:val="none" w:sz="0" w:space="0" w:color="auto"/>
        <w:left w:val="none" w:sz="0" w:space="0" w:color="auto"/>
        <w:bottom w:val="none" w:sz="0" w:space="0" w:color="auto"/>
        <w:right w:val="none" w:sz="0" w:space="0" w:color="auto"/>
      </w:divBdr>
    </w:div>
    <w:div w:id="1016152009">
      <w:bodyDiv w:val="1"/>
      <w:marLeft w:val="0"/>
      <w:marRight w:val="0"/>
      <w:marTop w:val="0"/>
      <w:marBottom w:val="0"/>
      <w:divBdr>
        <w:top w:val="none" w:sz="0" w:space="0" w:color="auto"/>
        <w:left w:val="none" w:sz="0" w:space="0" w:color="auto"/>
        <w:bottom w:val="none" w:sz="0" w:space="0" w:color="auto"/>
        <w:right w:val="none" w:sz="0" w:space="0" w:color="auto"/>
      </w:divBdr>
    </w:div>
    <w:div w:id="1040210051">
      <w:bodyDiv w:val="1"/>
      <w:marLeft w:val="0"/>
      <w:marRight w:val="0"/>
      <w:marTop w:val="0"/>
      <w:marBottom w:val="0"/>
      <w:divBdr>
        <w:top w:val="none" w:sz="0" w:space="0" w:color="auto"/>
        <w:left w:val="none" w:sz="0" w:space="0" w:color="auto"/>
        <w:bottom w:val="none" w:sz="0" w:space="0" w:color="auto"/>
        <w:right w:val="none" w:sz="0" w:space="0" w:color="auto"/>
      </w:divBdr>
    </w:div>
    <w:div w:id="1066102537">
      <w:bodyDiv w:val="1"/>
      <w:marLeft w:val="0"/>
      <w:marRight w:val="0"/>
      <w:marTop w:val="0"/>
      <w:marBottom w:val="0"/>
      <w:divBdr>
        <w:top w:val="none" w:sz="0" w:space="0" w:color="auto"/>
        <w:left w:val="none" w:sz="0" w:space="0" w:color="auto"/>
        <w:bottom w:val="none" w:sz="0" w:space="0" w:color="auto"/>
        <w:right w:val="none" w:sz="0" w:space="0" w:color="auto"/>
      </w:divBdr>
    </w:div>
    <w:div w:id="1075201156">
      <w:bodyDiv w:val="1"/>
      <w:marLeft w:val="0"/>
      <w:marRight w:val="0"/>
      <w:marTop w:val="0"/>
      <w:marBottom w:val="0"/>
      <w:divBdr>
        <w:top w:val="none" w:sz="0" w:space="0" w:color="auto"/>
        <w:left w:val="none" w:sz="0" w:space="0" w:color="auto"/>
        <w:bottom w:val="none" w:sz="0" w:space="0" w:color="auto"/>
        <w:right w:val="none" w:sz="0" w:space="0" w:color="auto"/>
      </w:divBdr>
    </w:div>
    <w:div w:id="1076778442">
      <w:bodyDiv w:val="1"/>
      <w:marLeft w:val="0"/>
      <w:marRight w:val="0"/>
      <w:marTop w:val="0"/>
      <w:marBottom w:val="0"/>
      <w:divBdr>
        <w:top w:val="none" w:sz="0" w:space="0" w:color="auto"/>
        <w:left w:val="none" w:sz="0" w:space="0" w:color="auto"/>
        <w:bottom w:val="none" w:sz="0" w:space="0" w:color="auto"/>
        <w:right w:val="none" w:sz="0" w:space="0" w:color="auto"/>
      </w:divBdr>
    </w:div>
    <w:div w:id="1086266123">
      <w:bodyDiv w:val="1"/>
      <w:marLeft w:val="0"/>
      <w:marRight w:val="0"/>
      <w:marTop w:val="0"/>
      <w:marBottom w:val="0"/>
      <w:divBdr>
        <w:top w:val="none" w:sz="0" w:space="0" w:color="auto"/>
        <w:left w:val="none" w:sz="0" w:space="0" w:color="auto"/>
        <w:bottom w:val="none" w:sz="0" w:space="0" w:color="auto"/>
        <w:right w:val="none" w:sz="0" w:space="0" w:color="auto"/>
      </w:divBdr>
    </w:div>
    <w:div w:id="1099060604">
      <w:bodyDiv w:val="1"/>
      <w:marLeft w:val="0"/>
      <w:marRight w:val="0"/>
      <w:marTop w:val="0"/>
      <w:marBottom w:val="0"/>
      <w:divBdr>
        <w:top w:val="none" w:sz="0" w:space="0" w:color="auto"/>
        <w:left w:val="none" w:sz="0" w:space="0" w:color="auto"/>
        <w:bottom w:val="none" w:sz="0" w:space="0" w:color="auto"/>
        <w:right w:val="none" w:sz="0" w:space="0" w:color="auto"/>
      </w:divBdr>
    </w:div>
    <w:div w:id="1121194921">
      <w:bodyDiv w:val="1"/>
      <w:marLeft w:val="0"/>
      <w:marRight w:val="0"/>
      <w:marTop w:val="0"/>
      <w:marBottom w:val="0"/>
      <w:divBdr>
        <w:top w:val="none" w:sz="0" w:space="0" w:color="auto"/>
        <w:left w:val="none" w:sz="0" w:space="0" w:color="auto"/>
        <w:bottom w:val="none" w:sz="0" w:space="0" w:color="auto"/>
        <w:right w:val="none" w:sz="0" w:space="0" w:color="auto"/>
      </w:divBdr>
    </w:div>
    <w:div w:id="1125808930">
      <w:bodyDiv w:val="1"/>
      <w:marLeft w:val="0"/>
      <w:marRight w:val="0"/>
      <w:marTop w:val="0"/>
      <w:marBottom w:val="0"/>
      <w:divBdr>
        <w:top w:val="none" w:sz="0" w:space="0" w:color="auto"/>
        <w:left w:val="none" w:sz="0" w:space="0" w:color="auto"/>
        <w:bottom w:val="none" w:sz="0" w:space="0" w:color="auto"/>
        <w:right w:val="none" w:sz="0" w:space="0" w:color="auto"/>
      </w:divBdr>
    </w:div>
    <w:div w:id="1132283175">
      <w:bodyDiv w:val="1"/>
      <w:marLeft w:val="0"/>
      <w:marRight w:val="0"/>
      <w:marTop w:val="0"/>
      <w:marBottom w:val="0"/>
      <w:divBdr>
        <w:top w:val="none" w:sz="0" w:space="0" w:color="auto"/>
        <w:left w:val="none" w:sz="0" w:space="0" w:color="auto"/>
        <w:bottom w:val="none" w:sz="0" w:space="0" w:color="auto"/>
        <w:right w:val="none" w:sz="0" w:space="0" w:color="auto"/>
      </w:divBdr>
    </w:div>
    <w:div w:id="1138569734">
      <w:bodyDiv w:val="1"/>
      <w:marLeft w:val="0"/>
      <w:marRight w:val="0"/>
      <w:marTop w:val="0"/>
      <w:marBottom w:val="0"/>
      <w:divBdr>
        <w:top w:val="none" w:sz="0" w:space="0" w:color="auto"/>
        <w:left w:val="none" w:sz="0" w:space="0" w:color="auto"/>
        <w:bottom w:val="none" w:sz="0" w:space="0" w:color="auto"/>
        <w:right w:val="none" w:sz="0" w:space="0" w:color="auto"/>
      </w:divBdr>
    </w:div>
    <w:div w:id="1139490466">
      <w:bodyDiv w:val="1"/>
      <w:marLeft w:val="0"/>
      <w:marRight w:val="0"/>
      <w:marTop w:val="0"/>
      <w:marBottom w:val="0"/>
      <w:divBdr>
        <w:top w:val="none" w:sz="0" w:space="0" w:color="auto"/>
        <w:left w:val="none" w:sz="0" w:space="0" w:color="auto"/>
        <w:bottom w:val="none" w:sz="0" w:space="0" w:color="auto"/>
        <w:right w:val="none" w:sz="0" w:space="0" w:color="auto"/>
      </w:divBdr>
    </w:div>
    <w:div w:id="1139803676">
      <w:bodyDiv w:val="1"/>
      <w:marLeft w:val="0"/>
      <w:marRight w:val="0"/>
      <w:marTop w:val="0"/>
      <w:marBottom w:val="0"/>
      <w:divBdr>
        <w:top w:val="none" w:sz="0" w:space="0" w:color="auto"/>
        <w:left w:val="none" w:sz="0" w:space="0" w:color="auto"/>
        <w:bottom w:val="none" w:sz="0" w:space="0" w:color="auto"/>
        <w:right w:val="none" w:sz="0" w:space="0" w:color="auto"/>
      </w:divBdr>
    </w:div>
    <w:div w:id="1142818641">
      <w:bodyDiv w:val="1"/>
      <w:marLeft w:val="0"/>
      <w:marRight w:val="0"/>
      <w:marTop w:val="0"/>
      <w:marBottom w:val="0"/>
      <w:divBdr>
        <w:top w:val="none" w:sz="0" w:space="0" w:color="auto"/>
        <w:left w:val="none" w:sz="0" w:space="0" w:color="auto"/>
        <w:bottom w:val="none" w:sz="0" w:space="0" w:color="auto"/>
        <w:right w:val="none" w:sz="0" w:space="0" w:color="auto"/>
      </w:divBdr>
    </w:div>
    <w:div w:id="1149977641">
      <w:bodyDiv w:val="1"/>
      <w:marLeft w:val="0"/>
      <w:marRight w:val="0"/>
      <w:marTop w:val="0"/>
      <w:marBottom w:val="0"/>
      <w:divBdr>
        <w:top w:val="none" w:sz="0" w:space="0" w:color="auto"/>
        <w:left w:val="none" w:sz="0" w:space="0" w:color="auto"/>
        <w:bottom w:val="none" w:sz="0" w:space="0" w:color="auto"/>
        <w:right w:val="none" w:sz="0" w:space="0" w:color="auto"/>
      </w:divBdr>
    </w:div>
    <w:div w:id="1153640464">
      <w:bodyDiv w:val="1"/>
      <w:marLeft w:val="0"/>
      <w:marRight w:val="0"/>
      <w:marTop w:val="0"/>
      <w:marBottom w:val="0"/>
      <w:divBdr>
        <w:top w:val="none" w:sz="0" w:space="0" w:color="auto"/>
        <w:left w:val="none" w:sz="0" w:space="0" w:color="auto"/>
        <w:bottom w:val="none" w:sz="0" w:space="0" w:color="auto"/>
        <w:right w:val="none" w:sz="0" w:space="0" w:color="auto"/>
      </w:divBdr>
    </w:div>
    <w:div w:id="1157724990">
      <w:bodyDiv w:val="1"/>
      <w:marLeft w:val="0"/>
      <w:marRight w:val="0"/>
      <w:marTop w:val="0"/>
      <w:marBottom w:val="0"/>
      <w:divBdr>
        <w:top w:val="none" w:sz="0" w:space="0" w:color="auto"/>
        <w:left w:val="none" w:sz="0" w:space="0" w:color="auto"/>
        <w:bottom w:val="none" w:sz="0" w:space="0" w:color="auto"/>
        <w:right w:val="none" w:sz="0" w:space="0" w:color="auto"/>
      </w:divBdr>
    </w:div>
    <w:div w:id="1182163408">
      <w:bodyDiv w:val="1"/>
      <w:marLeft w:val="0"/>
      <w:marRight w:val="0"/>
      <w:marTop w:val="0"/>
      <w:marBottom w:val="0"/>
      <w:divBdr>
        <w:top w:val="none" w:sz="0" w:space="0" w:color="auto"/>
        <w:left w:val="none" w:sz="0" w:space="0" w:color="auto"/>
        <w:bottom w:val="none" w:sz="0" w:space="0" w:color="auto"/>
        <w:right w:val="none" w:sz="0" w:space="0" w:color="auto"/>
      </w:divBdr>
    </w:div>
    <w:div w:id="1183935204">
      <w:bodyDiv w:val="1"/>
      <w:marLeft w:val="0"/>
      <w:marRight w:val="0"/>
      <w:marTop w:val="0"/>
      <w:marBottom w:val="0"/>
      <w:divBdr>
        <w:top w:val="none" w:sz="0" w:space="0" w:color="auto"/>
        <w:left w:val="none" w:sz="0" w:space="0" w:color="auto"/>
        <w:bottom w:val="none" w:sz="0" w:space="0" w:color="auto"/>
        <w:right w:val="none" w:sz="0" w:space="0" w:color="auto"/>
      </w:divBdr>
    </w:div>
    <w:div w:id="1185434693">
      <w:bodyDiv w:val="1"/>
      <w:marLeft w:val="0"/>
      <w:marRight w:val="0"/>
      <w:marTop w:val="0"/>
      <w:marBottom w:val="0"/>
      <w:divBdr>
        <w:top w:val="none" w:sz="0" w:space="0" w:color="auto"/>
        <w:left w:val="none" w:sz="0" w:space="0" w:color="auto"/>
        <w:bottom w:val="none" w:sz="0" w:space="0" w:color="auto"/>
        <w:right w:val="none" w:sz="0" w:space="0" w:color="auto"/>
      </w:divBdr>
    </w:div>
    <w:div w:id="1190990824">
      <w:bodyDiv w:val="1"/>
      <w:marLeft w:val="0"/>
      <w:marRight w:val="0"/>
      <w:marTop w:val="0"/>
      <w:marBottom w:val="0"/>
      <w:divBdr>
        <w:top w:val="none" w:sz="0" w:space="0" w:color="auto"/>
        <w:left w:val="none" w:sz="0" w:space="0" w:color="auto"/>
        <w:bottom w:val="none" w:sz="0" w:space="0" w:color="auto"/>
        <w:right w:val="none" w:sz="0" w:space="0" w:color="auto"/>
      </w:divBdr>
    </w:div>
    <w:div w:id="1211845328">
      <w:bodyDiv w:val="1"/>
      <w:marLeft w:val="0"/>
      <w:marRight w:val="0"/>
      <w:marTop w:val="0"/>
      <w:marBottom w:val="0"/>
      <w:divBdr>
        <w:top w:val="none" w:sz="0" w:space="0" w:color="auto"/>
        <w:left w:val="none" w:sz="0" w:space="0" w:color="auto"/>
        <w:bottom w:val="none" w:sz="0" w:space="0" w:color="auto"/>
        <w:right w:val="none" w:sz="0" w:space="0" w:color="auto"/>
      </w:divBdr>
    </w:div>
    <w:div w:id="1233925274">
      <w:bodyDiv w:val="1"/>
      <w:marLeft w:val="0"/>
      <w:marRight w:val="0"/>
      <w:marTop w:val="0"/>
      <w:marBottom w:val="0"/>
      <w:divBdr>
        <w:top w:val="none" w:sz="0" w:space="0" w:color="auto"/>
        <w:left w:val="none" w:sz="0" w:space="0" w:color="auto"/>
        <w:bottom w:val="none" w:sz="0" w:space="0" w:color="auto"/>
        <w:right w:val="none" w:sz="0" w:space="0" w:color="auto"/>
      </w:divBdr>
    </w:div>
    <w:div w:id="1246114451">
      <w:bodyDiv w:val="1"/>
      <w:marLeft w:val="0"/>
      <w:marRight w:val="0"/>
      <w:marTop w:val="0"/>
      <w:marBottom w:val="0"/>
      <w:divBdr>
        <w:top w:val="none" w:sz="0" w:space="0" w:color="auto"/>
        <w:left w:val="none" w:sz="0" w:space="0" w:color="auto"/>
        <w:bottom w:val="none" w:sz="0" w:space="0" w:color="auto"/>
        <w:right w:val="none" w:sz="0" w:space="0" w:color="auto"/>
      </w:divBdr>
    </w:div>
    <w:div w:id="1279724783">
      <w:bodyDiv w:val="1"/>
      <w:marLeft w:val="0"/>
      <w:marRight w:val="0"/>
      <w:marTop w:val="0"/>
      <w:marBottom w:val="0"/>
      <w:divBdr>
        <w:top w:val="none" w:sz="0" w:space="0" w:color="auto"/>
        <w:left w:val="none" w:sz="0" w:space="0" w:color="auto"/>
        <w:bottom w:val="none" w:sz="0" w:space="0" w:color="auto"/>
        <w:right w:val="none" w:sz="0" w:space="0" w:color="auto"/>
      </w:divBdr>
    </w:div>
    <w:div w:id="1282611162">
      <w:bodyDiv w:val="1"/>
      <w:marLeft w:val="0"/>
      <w:marRight w:val="0"/>
      <w:marTop w:val="0"/>
      <w:marBottom w:val="0"/>
      <w:divBdr>
        <w:top w:val="none" w:sz="0" w:space="0" w:color="auto"/>
        <w:left w:val="none" w:sz="0" w:space="0" w:color="auto"/>
        <w:bottom w:val="none" w:sz="0" w:space="0" w:color="auto"/>
        <w:right w:val="none" w:sz="0" w:space="0" w:color="auto"/>
      </w:divBdr>
    </w:div>
    <w:div w:id="1287814720">
      <w:bodyDiv w:val="1"/>
      <w:marLeft w:val="0"/>
      <w:marRight w:val="0"/>
      <w:marTop w:val="0"/>
      <w:marBottom w:val="0"/>
      <w:divBdr>
        <w:top w:val="none" w:sz="0" w:space="0" w:color="auto"/>
        <w:left w:val="none" w:sz="0" w:space="0" w:color="auto"/>
        <w:bottom w:val="none" w:sz="0" w:space="0" w:color="auto"/>
        <w:right w:val="none" w:sz="0" w:space="0" w:color="auto"/>
      </w:divBdr>
    </w:div>
    <w:div w:id="1309167020">
      <w:bodyDiv w:val="1"/>
      <w:marLeft w:val="0"/>
      <w:marRight w:val="0"/>
      <w:marTop w:val="0"/>
      <w:marBottom w:val="0"/>
      <w:divBdr>
        <w:top w:val="none" w:sz="0" w:space="0" w:color="auto"/>
        <w:left w:val="none" w:sz="0" w:space="0" w:color="auto"/>
        <w:bottom w:val="none" w:sz="0" w:space="0" w:color="auto"/>
        <w:right w:val="none" w:sz="0" w:space="0" w:color="auto"/>
      </w:divBdr>
    </w:div>
    <w:div w:id="1318151902">
      <w:bodyDiv w:val="1"/>
      <w:marLeft w:val="0"/>
      <w:marRight w:val="0"/>
      <w:marTop w:val="0"/>
      <w:marBottom w:val="0"/>
      <w:divBdr>
        <w:top w:val="none" w:sz="0" w:space="0" w:color="auto"/>
        <w:left w:val="none" w:sz="0" w:space="0" w:color="auto"/>
        <w:bottom w:val="none" w:sz="0" w:space="0" w:color="auto"/>
        <w:right w:val="none" w:sz="0" w:space="0" w:color="auto"/>
      </w:divBdr>
    </w:div>
    <w:div w:id="1320421802">
      <w:bodyDiv w:val="1"/>
      <w:marLeft w:val="0"/>
      <w:marRight w:val="0"/>
      <w:marTop w:val="0"/>
      <w:marBottom w:val="0"/>
      <w:divBdr>
        <w:top w:val="none" w:sz="0" w:space="0" w:color="auto"/>
        <w:left w:val="none" w:sz="0" w:space="0" w:color="auto"/>
        <w:bottom w:val="none" w:sz="0" w:space="0" w:color="auto"/>
        <w:right w:val="none" w:sz="0" w:space="0" w:color="auto"/>
      </w:divBdr>
    </w:div>
    <w:div w:id="1320616110">
      <w:bodyDiv w:val="1"/>
      <w:marLeft w:val="0"/>
      <w:marRight w:val="0"/>
      <w:marTop w:val="0"/>
      <w:marBottom w:val="0"/>
      <w:divBdr>
        <w:top w:val="none" w:sz="0" w:space="0" w:color="auto"/>
        <w:left w:val="none" w:sz="0" w:space="0" w:color="auto"/>
        <w:bottom w:val="none" w:sz="0" w:space="0" w:color="auto"/>
        <w:right w:val="none" w:sz="0" w:space="0" w:color="auto"/>
      </w:divBdr>
    </w:div>
    <w:div w:id="1320883413">
      <w:bodyDiv w:val="1"/>
      <w:marLeft w:val="0"/>
      <w:marRight w:val="0"/>
      <w:marTop w:val="0"/>
      <w:marBottom w:val="0"/>
      <w:divBdr>
        <w:top w:val="none" w:sz="0" w:space="0" w:color="auto"/>
        <w:left w:val="none" w:sz="0" w:space="0" w:color="auto"/>
        <w:bottom w:val="none" w:sz="0" w:space="0" w:color="auto"/>
        <w:right w:val="none" w:sz="0" w:space="0" w:color="auto"/>
      </w:divBdr>
    </w:div>
    <w:div w:id="1327124545">
      <w:bodyDiv w:val="1"/>
      <w:marLeft w:val="0"/>
      <w:marRight w:val="0"/>
      <w:marTop w:val="0"/>
      <w:marBottom w:val="0"/>
      <w:divBdr>
        <w:top w:val="none" w:sz="0" w:space="0" w:color="auto"/>
        <w:left w:val="none" w:sz="0" w:space="0" w:color="auto"/>
        <w:bottom w:val="none" w:sz="0" w:space="0" w:color="auto"/>
        <w:right w:val="none" w:sz="0" w:space="0" w:color="auto"/>
      </w:divBdr>
    </w:div>
    <w:div w:id="1344283713">
      <w:bodyDiv w:val="1"/>
      <w:marLeft w:val="0"/>
      <w:marRight w:val="0"/>
      <w:marTop w:val="0"/>
      <w:marBottom w:val="0"/>
      <w:divBdr>
        <w:top w:val="none" w:sz="0" w:space="0" w:color="auto"/>
        <w:left w:val="none" w:sz="0" w:space="0" w:color="auto"/>
        <w:bottom w:val="none" w:sz="0" w:space="0" w:color="auto"/>
        <w:right w:val="none" w:sz="0" w:space="0" w:color="auto"/>
      </w:divBdr>
    </w:div>
    <w:div w:id="1349522654">
      <w:bodyDiv w:val="1"/>
      <w:marLeft w:val="0"/>
      <w:marRight w:val="0"/>
      <w:marTop w:val="0"/>
      <w:marBottom w:val="0"/>
      <w:divBdr>
        <w:top w:val="none" w:sz="0" w:space="0" w:color="auto"/>
        <w:left w:val="none" w:sz="0" w:space="0" w:color="auto"/>
        <w:bottom w:val="none" w:sz="0" w:space="0" w:color="auto"/>
        <w:right w:val="none" w:sz="0" w:space="0" w:color="auto"/>
      </w:divBdr>
    </w:div>
    <w:div w:id="1358308597">
      <w:bodyDiv w:val="1"/>
      <w:marLeft w:val="0"/>
      <w:marRight w:val="0"/>
      <w:marTop w:val="0"/>
      <w:marBottom w:val="0"/>
      <w:divBdr>
        <w:top w:val="none" w:sz="0" w:space="0" w:color="auto"/>
        <w:left w:val="none" w:sz="0" w:space="0" w:color="auto"/>
        <w:bottom w:val="none" w:sz="0" w:space="0" w:color="auto"/>
        <w:right w:val="none" w:sz="0" w:space="0" w:color="auto"/>
      </w:divBdr>
    </w:div>
    <w:div w:id="1363090169">
      <w:bodyDiv w:val="1"/>
      <w:marLeft w:val="0"/>
      <w:marRight w:val="0"/>
      <w:marTop w:val="0"/>
      <w:marBottom w:val="0"/>
      <w:divBdr>
        <w:top w:val="none" w:sz="0" w:space="0" w:color="auto"/>
        <w:left w:val="none" w:sz="0" w:space="0" w:color="auto"/>
        <w:bottom w:val="none" w:sz="0" w:space="0" w:color="auto"/>
        <w:right w:val="none" w:sz="0" w:space="0" w:color="auto"/>
      </w:divBdr>
    </w:div>
    <w:div w:id="1367486948">
      <w:bodyDiv w:val="1"/>
      <w:marLeft w:val="0"/>
      <w:marRight w:val="0"/>
      <w:marTop w:val="0"/>
      <w:marBottom w:val="0"/>
      <w:divBdr>
        <w:top w:val="none" w:sz="0" w:space="0" w:color="auto"/>
        <w:left w:val="none" w:sz="0" w:space="0" w:color="auto"/>
        <w:bottom w:val="none" w:sz="0" w:space="0" w:color="auto"/>
        <w:right w:val="none" w:sz="0" w:space="0" w:color="auto"/>
      </w:divBdr>
    </w:div>
    <w:div w:id="1377122028">
      <w:bodyDiv w:val="1"/>
      <w:marLeft w:val="0"/>
      <w:marRight w:val="0"/>
      <w:marTop w:val="0"/>
      <w:marBottom w:val="0"/>
      <w:divBdr>
        <w:top w:val="none" w:sz="0" w:space="0" w:color="auto"/>
        <w:left w:val="none" w:sz="0" w:space="0" w:color="auto"/>
        <w:bottom w:val="none" w:sz="0" w:space="0" w:color="auto"/>
        <w:right w:val="none" w:sz="0" w:space="0" w:color="auto"/>
      </w:divBdr>
    </w:div>
    <w:div w:id="1388644191">
      <w:bodyDiv w:val="1"/>
      <w:marLeft w:val="0"/>
      <w:marRight w:val="0"/>
      <w:marTop w:val="0"/>
      <w:marBottom w:val="0"/>
      <w:divBdr>
        <w:top w:val="none" w:sz="0" w:space="0" w:color="auto"/>
        <w:left w:val="none" w:sz="0" w:space="0" w:color="auto"/>
        <w:bottom w:val="none" w:sz="0" w:space="0" w:color="auto"/>
        <w:right w:val="none" w:sz="0" w:space="0" w:color="auto"/>
      </w:divBdr>
    </w:div>
    <w:div w:id="1404258028">
      <w:bodyDiv w:val="1"/>
      <w:marLeft w:val="0"/>
      <w:marRight w:val="0"/>
      <w:marTop w:val="0"/>
      <w:marBottom w:val="0"/>
      <w:divBdr>
        <w:top w:val="none" w:sz="0" w:space="0" w:color="auto"/>
        <w:left w:val="none" w:sz="0" w:space="0" w:color="auto"/>
        <w:bottom w:val="none" w:sz="0" w:space="0" w:color="auto"/>
        <w:right w:val="none" w:sz="0" w:space="0" w:color="auto"/>
      </w:divBdr>
    </w:div>
    <w:div w:id="1427844304">
      <w:bodyDiv w:val="1"/>
      <w:marLeft w:val="0"/>
      <w:marRight w:val="0"/>
      <w:marTop w:val="0"/>
      <w:marBottom w:val="0"/>
      <w:divBdr>
        <w:top w:val="none" w:sz="0" w:space="0" w:color="auto"/>
        <w:left w:val="none" w:sz="0" w:space="0" w:color="auto"/>
        <w:bottom w:val="none" w:sz="0" w:space="0" w:color="auto"/>
        <w:right w:val="none" w:sz="0" w:space="0" w:color="auto"/>
      </w:divBdr>
    </w:div>
    <w:div w:id="1438522123">
      <w:bodyDiv w:val="1"/>
      <w:marLeft w:val="0"/>
      <w:marRight w:val="0"/>
      <w:marTop w:val="0"/>
      <w:marBottom w:val="0"/>
      <w:divBdr>
        <w:top w:val="none" w:sz="0" w:space="0" w:color="auto"/>
        <w:left w:val="none" w:sz="0" w:space="0" w:color="auto"/>
        <w:bottom w:val="none" w:sz="0" w:space="0" w:color="auto"/>
        <w:right w:val="none" w:sz="0" w:space="0" w:color="auto"/>
      </w:divBdr>
    </w:div>
    <w:div w:id="1451320749">
      <w:bodyDiv w:val="1"/>
      <w:marLeft w:val="0"/>
      <w:marRight w:val="0"/>
      <w:marTop w:val="0"/>
      <w:marBottom w:val="0"/>
      <w:divBdr>
        <w:top w:val="none" w:sz="0" w:space="0" w:color="auto"/>
        <w:left w:val="none" w:sz="0" w:space="0" w:color="auto"/>
        <w:bottom w:val="none" w:sz="0" w:space="0" w:color="auto"/>
        <w:right w:val="none" w:sz="0" w:space="0" w:color="auto"/>
      </w:divBdr>
    </w:div>
    <w:div w:id="1453204431">
      <w:bodyDiv w:val="1"/>
      <w:marLeft w:val="0"/>
      <w:marRight w:val="0"/>
      <w:marTop w:val="0"/>
      <w:marBottom w:val="0"/>
      <w:divBdr>
        <w:top w:val="none" w:sz="0" w:space="0" w:color="auto"/>
        <w:left w:val="none" w:sz="0" w:space="0" w:color="auto"/>
        <w:bottom w:val="none" w:sz="0" w:space="0" w:color="auto"/>
        <w:right w:val="none" w:sz="0" w:space="0" w:color="auto"/>
      </w:divBdr>
    </w:div>
    <w:div w:id="1455825584">
      <w:bodyDiv w:val="1"/>
      <w:marLeft w:val="0"/>
      <w:marRight w:val="0"/>
      <w:marTop w:val="0"/>
      <w:marBottom w:val="0"/>
      <w:divBdr>
        <w:top w:val="none" w:sz="0" w:space="0" w:color="auto"/>
        <w:left w:val="none" w:sz="0" w:space="0" w:color="auto"/>
        <w:bottom w:val="none" w:sz="0" w:space="0" w:color="auto"/>
        <w:right w:val="none" w:sz="0" w:space="0" w:color="auto"/>
      </w:divBdr>
    </w:div>
    <w:div w:id="1466003863">
      <w:bodyDiv w:val="1"/>
      <w:marLeft w:val="0"/>
      <w:marRight w:val="0"/>
      <w:marTop w:val="0"/>
      <w:marBottom w:val="0"/>
      <w:divBdr>
        <w:top w:val="none" w:sz="0" w:space="0" w:color="auto"/>
        <w:left w:val="none" w:sz="0" w:space="0" w:color="auto"/>
        <w:bottom w:val="none" w:sz="0" w:space="0" w:color="auto"/>
        <w:right w:val="none" w:sz="0" w:space="0" w:color="auto"/>
      </w:divBdr>
    </w:div>
    <w:div w:id="1469319102">
      <w:bodyDiv w:val="1"/>
      <w:marLeft w:val="0"/>
      <w:marRight w:val="0"/>
      <w:marTop w:val="0"/>
      <w:marBottom w:val="0"/>
      <w:divBdr>
        <w:top w:val="none" w:sz="0" w:space="0" w:color="auto"/>
        <w:left w:val="none" w:sz="0" w:space="0" w:color="auto"/>
        <w:bottom w:val="none" w:sz="0" w:space="0" w:color="auto"/>
        <w:right w:val="none" w:sz="0" w:space="0" w:color="auto"/>
      </w:divBdr>
    </w:div>
    <w:div w:id="1494443898">
      <w:bodyDiv w:val="1"/>
      <w:marLeft w:val="0"/>
      <w:marRight w:val="0"/>
      <w:marTop w:val="0"/>
      <w:marBottom w:val="0"/>
      <w:divBdr>
        <w:top w:val="none" w:sz="0" w:space="0" w:color="auto"/>
        <w:left w:val="none" w:sz="0" w:space="0" w:color="auto"/>
        <w:bottom w:val="none" w:sz="0" w:space="0" w:color="auto"/>
        <w:right w:val="none" w:sz="0" w:space="0" w:color="auto"/>
      </w:divBdr>
    </w:div>
    <w:div w:id="1500003555">
      <w:bodyDiv w:val="1"/>
      <w:marLeft w:val="0"/>
      <w:marRight w:val="0"/>
      <w:marTop w:val="0"/>
      <w:marBottom w:val="0"/>
      <w:divBdr>
        <w:top w:val="none" w:sz="0" w:space="0" w:color="auto"/>
        <w:left w:val="none" w:sz="0" w:space="0" w:color="auto"/>
        <w:bottom w:val="none" w:sz="0" w:space="0" w:color="auto"/>
        <w:right w:val="none" w:sz="0" w:space="0" w:color="auto"/>
      </w:divBdr>
    </w:div>
    <w:div w:id="1500853963">
      <w:bodyDiv w:val="1"/>
      <w:marLeft w:val="0"/>
      <w:marRight w:val="0"/>
      <w:marTop w:val="0"/>
      <w:marBottom w:val="0"/>
      <w:divBdr>
        <w:top w:val="none" w:sz="0" w:space="0" w:color="auto"/>
        <w:left w:val="none" w:sz="0" w:space="0" w:color="auto"/>
        <w:bottom w:val="none" w:sz="0" w:space="0" w:color="auto"/>
        <w:right w:val="none" w:sz="0" w:space="0" w:color="auto"/>
      </w:divBdr>
    </w:div>
    <w:div w:id="1507557140">
      <w:bodyDiv w:val="1"/>
      <w:marLeft w:val="0"/>
      <w:marRight w:val="0"/>
      <w:marTop w:val="0"/>
      <w:marBottom w:val="0"/>
      <w:divBdr>
        <w:top w:val="none" w:sz="0" w:space="0" w:color="auto"/>
        <w:left w:val="none" w:sz="0" w:space="0" w:color="auto"/>
        <w:bottom w:val="none" w:sz="0" w:space="0" w:color="auto"/>
        <w:right w:val="none" w:sz="0" w:space="0" w:color="auto"/>
      </w:divBdr>
    </w:div>
    <w:div w:id="1521354233">
      <w:bodyDiv w:val="1"/>
      <w:marLeft w:val="0"/>
      <w:marRight w:val="0"/>
      <w:marTop w:val="0"/>
      <w:marBottom w:val="0"/>
      <w:divBdr>
        <w:top w:val="none" w:sz="0" w:space="0" w:color="auto"/>
        <w:left w:val="none" w:sz="0" w:space="0" w:color="auto"/>
        <w:bottom w:val="none" w:sz="0" w:space="0" w:color="auto"/>
        <w:right w:val="none" w:sz="0" w:space="0" w:color="auto"/>
      </w:divBdr>
    </w:div>
    <w:div w:id="1522164252">
      <w:bodyDiv w:val="1"/>
      <w:marLeft w:val="0"/>
      <w:marRight w:val="0"/>
      <w:marTop w:val="0"/>
      <w:marBottom w:val="0"/>
      <w:divBdr>
        <w:top w:val="none" w:sz="0" w:space="0" w:color="auto"/>
        <w:left w:val="none" w:sz="0" w:space="0" w:color="auto"/>
        <w:bottom w:val="none" w:sz="0" w:space="0" w:color="auto"/>
        <w:right w:val="none" w:sz="0" w:space="0" w:color="auto"/>
      </w:divBdr>
      <w:divsChild>
        <w:div w:id="240651030">
          <w:marLeft w:val="446"/>
          <w:marRight w:val="0"/>
          <w:marTop w:val="200"/>
          <w:marBottom w:val="0"/>
          <w:divBdr>
            <w:top w:val="none" w:sz="0" w:space="0" w:color="auto"/>
            <w:left w:val="none" w:sz="0" w:space="0" w:color="auto"/>
            <w:bottom w:val="none" w:sz="0" w:space="0" w:color="auto"/>
            <w:right w:val="none" w:sz="0" w:space="0" w:color="auto"/>
          </w:divBdr>
        </w:div>
        <w:div w:id="1316029702">
          <w:marLeft w:val="446"/>
          <w:marRight w:val="0"/>
          <w:marTop w:val="200"/>
          <w:marBottom w:val="0"/>
          <w:divBdr>
            <w:top w:val="none" w:sz="0" w:space="0" w:color="auto"/>
            <w:left w:val="none" w:sz="0" w:space="0" w:color="auto"/>
            <w:bottom w:val="none" w:sz="0" w:space="0" w:color="auto"/>
            <w:right w:val="none" w:sz="0" w:space="0" w:color="auto"/>
          </w:divBdr>
        </w:div>
        <w:div w:id="144709294">
          <w:marLeft w:val="446"/>
          <w:marRight w:val="0"/>
          <w:marTop w:val="200"/>
          <w:marBottom w:val="0"/>
          <w:divBdr>
            <w:top w:val="none" w:sz="0" w:space="0" w:color="auto"/>
            <w:left w:val="none" w:sz="0" w:space="0" w:color="auto"/>
            <w:bottom w:val="none" w:sz="0" w:space="0" w:color="auto"/>
            <w:right w:val="none" w:sz="0" w:space="0" w:color="auto"/>
          </w:divBdr>
        </w:div>
        <w:div w:id="1669365329">
          <w:marLeft w:val="446"/>
          <w:marRight w:val="0"/>
          <w:marTop w:val="200"/>
          <w:marBottom w:val="0"/>
          <w:divBdr>
            <w:top w:val="none" w:sz="0" w:space="0" w:color="auto"/>
            <w:left w:val="none" w:sz="0" w:space="0" w:color="auto"/>
            <w:bottom w:val="none" w:sz="0" w:space="0" w:color="auto"/>
            <w:right w:val="none" w:sz="0" w:space="0" w:color="auto"/>
          </w:divBdr>
        </w:div>
        <w:div w:id="1024091523">
          <w:marLeft w:val="446"/>
          <w:marRight w:val="0"/>
          <w:marTop w:val="200"/>
          <w:marBottom w:val="0"/>
          <w:divBdr>
            <w:top w:val="none" w:sz="0" w:space="0" w:color="auto"/>
            <w:left w:val="none" w:sz="0" w:space="0" w:color="auto"/>
            <w:bottom w:val="none" w:sz="0" w:space="0" w:color="auto"/>
            <w:right w:val="none" w:sz="0" w:space="0" w:color="auto"/>
          </w:divBdr>
        </w:div>
        <w:div w:id="628633332">
          <w:marLeft w:val="446"/>
          <w:marRight w:val="0"/>
          <w:marTop w:val="200"/>
          <w:marBottom w:val="0"/>
          <w:divBdr>
            <w:top w:val="none" w:sz="0" w:space="0" w:color="auto"/>
            <w:left w:val="none" w:sz="0" w:space="0" w:color="auto"/>
            <w:bottom w:val="none" w:sz="0" w:space="0" w:color="auto"/>
            <w:right w:val="none" w:sz="0" w:space="0" w:color="auto"/>
          </w:divBdr>
        </w:div>
        <w:div w:id="348409308">
          <w:marLeft w:val="446"/>
          <w:marRight w:val="0"/>
          <w:marTop w:val="200"/>
          <w:marBottom w:val="0"/>
          <w:divBdr>
            <w:top w:val="none" w:sz="0" w:space="0" w:color="auto"/>
            <w:left w:val="none" w:sz="0" w:space="0" w:color="auto"/>
            <w:bottom w:val="none" w:sz="0" w:space="0" w:color="auto"/>
            <w:right w:val="none" w:sz="0" w:space="0" w:color="auto"/>
          </w:divBdr>
        </w:div>
        <w:div w:id="612711147">
          <w:marLeft w:val="446"/>
          <w:marRight w:val="0"/>
          <w:marTop w:val="200"/>
          <w:marBottom w:val="0"/>
          <w:divBdr>
            <w:top w:val="none" w:sz="0" w:space="0" w:color="auto"/>
            <w:left w:val="none" w:sz="0" w:space="0" w:color="auto"/>
            <w:bottom w:val="none" w:sz="0" w:space="0" w:color="auto"/>
            <w:right w:val="none" w:sz="0" w:space="0" w:color="auto"/>
          </w:divBdr>
        </w:div>
      </w:divsChild>
    </w:div>
    <w:div w:id="1534227875">
      <w:bodyDiv w:val="1"/>
      <w:marLeft w:val="0"/>
      <w:marRight w:val="0"/>
      <w:marTop w:val="0"/>
      <w:marBottom w:val="0"/>
      <w:divBdr>
        <w:top w:val="none" w:sz="0" w:space="0" w:color="auto"/>
        <w:left w:val="none" w:sz="0" w:space="0" w:color="auto"/>
        <w:bottom w:val="none" w:sz="0" w:space="0" w:color="auto"/>
        <w:right w:val="none" w:sz="0" w:space="0" w:color="auto"/>
      </w:divBdr>
    </w:div>
    <w:div w:id="1538810569">
      <w:bodyDiv w:val="1"/>
      <w:marLeft w:val="0"/>
      <w:marRight w:val="0"/>
      <w:marTop w:val="0"/>
      <w:marBottom w:val="0"/>
      <w:divBdr>
        <w:top w:val="none" w:sz="0" w:space="0" w:color="auto"/>
        <w:left w:val="none" w:sz="0" w:space="0" w:color="auto"/>
        <w:bottom w:val="none" w:sz="0" w:space="0" w:color="auto"/>
        <w:right w:val="none" w:sz="0" w:space="0" w:color="auto"/>
      </w:divBdr>
    </w:div>
    <w:div w:id="1542472450">
      <w:bodyDiv w:val="1"/>
      <w:marLeft w:val="0"/>
      <w:marRight w:val="0"/>
      <w:marTop w:val="0"/>
      <w:marBottom w:val="0"/>
      <w:divBdr>
        <w:top w:val="none" w:sz="0" w:space="0" w:color="auto"/>
        <w:left w:val="none" w:sz="0" w:space="0" w:color="auto"/>
        <w:bottom w:val="none" w:sz="0" w:space="0" w:color="auto"/>
        <w:right w:val="none" w:sz="0" w:space="0" w:color="auto"/>
      </w:divBdr>
    </w:div>
    <w:div w:id="1543244546">
      <w:bodyDiv w:val="1"/>
      <w:marLeft w:val="0"/>
      <w:marRight w:val="0"/>
      <w:marTop w:val="0"/>
      <w:marBottom w:val="0"/>
      <w:divBdr>
        <w:top w:val="none" w:sz="0" w:space="0" w:color="auto"/>
        <w:left w:val="none" w:sz="0" w:space="0" w:color="auto"/>
        <w:bottom w:val="none" w:sz="0" w:space="0" w:color="auto"/>
        <w:right w:val="none" w:sz="0" w:space="0" w:color="auto"/>
      </w:divBdr>
    </w:div>
    <w:div w:id="1547909309">
      <w:bodyDiv w:val="1"/>
      <w:marLeft w:val="0"/>
      <w:marRight w:val="0"/>
      <w:marTop w:val="0"/>
      <w:marBottom w:val="0"/>
      <w:divBdr>
        <w:top w:val="none" w:sz="0" w:space="0" w:color="auto"/>
        <w:left w:val="none" w:sz="0" w:space="0" w:color="auto"/>
        <w:bottom w:val="none" w:sz="0" w:space="0" w:color="auto"/>
        <w:right w:val="none" w:sz="0" w:space="0" w:color="auto"/>
      </w:divBdr>
    </w:div>
    <w:div w:id="1551460630">
      <w:bodyDiv w:val="1"/>
      <w:marLeft w:val="0"/>
      <w:marRight w:val="0"/>
      <w:marTop w:val="0"/>
      <w:marBottom w:val="0"/>
      <w:divBdr>
        <w:top w:val="none" w:sz="0" w:space="0" w:color="auto"/>
        <w:left w:val="none" w:sz="0" w:space="0" w:color="auto"/>
        <w:bottom w:val="none" w:sz="0" w:space="0" w:color="auto"/>
        <w:right w:val="none" w:sz="0" w:space="0" w:color="auto"/>
      </w:divBdr>
    </w:div>
    <w:div w:id="1551842908">
      <w:bodyDiv w:val="1"/>
      <w:marLeft w:val="0"/>
      <w:marRight w:val="0"/>
      <w:marTop w:val="0"/>
      <w:marBottom w:val="0"/>
      <w:divBdr>
        <w:top w:val="none" w:sz="0" w:space="0" w:color="auto"/>
        <w:left w:val="none" w:sz="0" w:space="0" w:color="auto"/>
        <w:bottom w:val="none" w:sz="0" w:space="0" w:color="auto"/>
        <w:right w:val="none" w:sz="0" w:space="0" w:color="auto"/>
      </w:divBdr>
    </w:div>
    <w:div w:id="1573657881">
      <w:bodyDiv w:val="1"/>
      <w:marLeft w:val="0"/>
      <w:marRight w:val="0"/>
      <w:marTop w:val="0"/>
      <w:marBottom w:val="0"/>
      <w:divBdr>
        <w:top w:val="none" w:sz="0" w:space="0" w:color="auto"/>
        <w:left w:val="none" w:sz="0" w:space="0" w:color="auto"/>
        <w:bottom w:val="none" w:sz="0" w:space="0" w:color="auto"/>
        <w:right w:val="none" w:sz="0" w:space="0" w:color="auto"/>
      </w:divBdr>
    </w:div>
    <w:div w:id="1580555957">
      <w:bodyDiv w:val="1"/>
      <w:marLeft w:val="0"/>
      <w:marRight w:val="0"/>
      <w:marTop w:val="0"/>
      <w:marBottom w:val="0"/>
      <w:divBdr>
        <w:top w:val="none" w:sz="0" w:space="0" w:color="auto"/>
        <w:left w:val="none" w:sz="0" w:space="0" w:color="auto"/>
        <w:bottom w:val="none" w:sz="0" w:space="0" w:color="auto"/>
        <w:right w:val="none" w:sz="0" w:space="0" w:color="auto"/>
      </w:divBdr>
    </w:div>
    <w:div w:id="1582520105">
      <w:bodyDiv w:val="1"/>
      <w:marLeft w:val="0"/>
      <w:marRight w:val="0"/>
      <w:marTop w:val="0"/>
      <w:marBottom w:val="0"/>
      <w:divBdr>
        <w:top w:val="none" w:sz="0" w:space="0" w:color="auto"/>
        <w:left w:val="none" w:sz="0" w:space="0" w:color="auto"/>
        <w:bottom w:val="none" w:sz="0" w:space="0" w:color="auto"/>
        <w:right w:val="none" w:sz="0" w:space="0" w:color="auto"/>
      </w:divBdr>
    </w:div>
    <w:div w:id="1610118234">
      <w:bodyDiv w:val="1"/>
      <w:marLeft w:val="0"/>
      <w:marRight w:val="0"/>
      <w:marTop w:val="0"/>
      <w:marBottom w:val="0"/>
      <w:divBdr>
        <w:top w:val="none" w:sz="0" w:space="0" w:color="auto"/>
        <w:left w:val="none" w:sz="0" w:space="0" w:color="auto"/>
        <w:bottom w:val="none" w:sz="0" w:space="0" w:color="auto"/>
        <w:right w:val="none" w:sz="0" w:space="0" w:color="auto"/>
      </w:divBdr>
    </w:div>
    <w:div w:id="1613319296">
      <w:bodyDiv w:val="1"/>
      <w:marLeft w:val="0"/>
      <w:marRight w:val="0"/>
      <w:marTop w:val="0"/>
      <w:marBottom w:val="0"/>
      <w:divBdr>
        <w:top w:val="none" w:sz="0" w:space="0" w:color="auto"/>
        <w:left w:val="none" w:sz="0" w:space="0" w:color="auto"/>
        <w:bottom w:val="none" w:sz="0" w:space="0" w:color="auto"/>
        <w:right w:val="none" w:sz="0" w:space="0" w:color="auto"/>
      </w:divBdr>
    </w:div>
    <w:div w:id="1613902862">
      <w:bodyDiv w:val="1"/>
      <w:marLeft w:val="0"/>
      <w:marRight w:val="0"/>
      <w:marTop w:val="0"/>
      <w:marBottom w:val="0"/>
      <w:divBdr>
        <w:top w:val="none" w:sz="0" w:space="0" w:color="auto"/>
        <w:left w:val="none" w:sz="0" w:space="0" w:color="auto"/>
        <w:bottom w:val="none" w:sz="0" w:space="0" w:color="auto"/>
        <w:right w:val="none" w:sz="0" w:space="0" w:color="auto"/>
      </w:divBdr>
    </w:div>
    <w:div w:id="1636330505">
      <w:bodyDiv w:val="1"/>
      <w:marLeft w:val="0"/>
      <w:marRight w:val="0"/>
      <w:marTop w:val="0"/>
      <w:marBottom w:val="0"/>
      <w:divBdr>
        <w:top w:val="none" w:sz="0" w:space="0" w:color="auto"/>
        <w:left w:val="none" w:sz="0" w:space="0" w:color="auto"/>
        <w:bottom w:val="none" w:sz="0" w:space="0" w:color="auto"/>
        <w:right w:val="none" w:sz="0" w:space="0" w:color="auto"/>
      </w:divBdr>
    </w:div>
    <w:div w:id="1639069634">
      <w:bodyDiv w:val="1"/>
      <w:marLeft w:val="0"/>
      <w:marRight w:val="0"/>
      <w:marTop w:val="0"/>
      <w:marBottom w:val="0"/>
      <w:divBdr>
        <w:top w:val="none" w:sz="0" w:space="0" w:color="auto"/>
        <w:left w:val="none" w:sz="0" w:space="0" w:color="auto"/>
        <w:bottom w:val="none" w:sz="0" w:space="0" w:color="auto"/>
        <w:right w:val="none" w:sz="0" w:space="0" w:color="auto"/>
      </w:divBdr>
    </w:div>
    <w:div w:id="1639528279">
      <w:bodyDiv w:val="1"/>
      <w:marLeft w:val="0"/>
      <w:marRight w:val="0"/>
      <w:marTop w:val="0"/>
      <w:marBottom w:val="0"/>
      <w:divBdr>
        <w:top w:val="none" w:sz="0" w:space="0" w:color="auto"/>
        <w:left w:val="none" w:sz="0" w:space="0" w:color="auto"/>
        <w:bottom w:val="none" w:sz="0" w:space="0" w:color="auto"/>
        <w:right w:val="none" w:sz="0" w:space="0" w:color="auto"/>
      </w:divBdr>
    </w:div>
    <w:div w:id="1639870436">
      <w:bodyDiv w:val="1"/>
      <w:marLeft w:val="0"/>
      <w:marRight w:val="0"/>
      <w:marTop w:val="0"/>
      <w:marBottom w:val="0"/>
      <w:divBdr>
        <w:top w:val="none" w:sz="0" w:space="0" w:color="auto"/>
        <w:left w:val="none" w:sz="0" w:space="0" w:color="auto"/>
        <w:bottom w:val="none" w:sz="0" w:space="0" w:color="auto"/>
        <w:right w:val="none" w:sz="0" w:space="0" w:color="auto"/>
      </w:divBdr>
    </w:div>
    <w:div w:id="1645159446">
      <w:bodyDiv w:val="1"/>
      <w:marLeft w:val="0"/>
      <w:marRight w:val="0"/>
      <w:marTop w:val="0"/>
      <w:marBottom w:val="0"/>
      <w:divBdr>
        <w:top w:val="none" w:sz="0" w:space="0" w:color="auto"/>
        <w:left w:val="none" w:sz="0" w:space="0" w:color="auto"/>
        <w:bottom w:val="none" w:sz="0" w:space="0" w:color="auto"/>
        <w:right w:val="none" w:sz="0" w:space="0" w:color="auto"/>
      </w:divBdr>
    </w:div>
    <w:div w:id="1645348569">
      <w:bodyDiv w:val="1"/>
      <w:marLeft w:val="0"/>
      <w:marRight w:val="0"/>
      <w:marTop w:val="0"/>
      <w:marBottom w:val="0"/>
      <w:divBdr>
        <w:top w:val="none" w:sz="0" w:space="0" w:color="auto"/>
        <w:left w:val="none" w:sz="0" w:space="0" w:color="auto"/>
        <w:bottom w:val="none" w:sz="0" w:space="0" w:color="auto"/>
        <w:right w:val="none" w:sz="0" w:space="0" w:color="auto"/>
      </w:divBdr>
    </w:div>
    <w:div w:id="1661494836">
      <w:bodyDiv w:val="1"/>
      <w:marLeft w:val="0"/>
      <w:marRight w:val="0"/>
      <w:marTop w:val="0"/>
      <w:marBottom w:val="0"/>
      <w:divBdr>
        <w:top w:val="none" w:sz="0" w:space="0" w:color="auto"/>
        <w:left w:val="none" w:sz="0" w:space="0" w:color="auto"/>
        <w:bottom w:val="none" w:sz="0" w:space="0" w:color="auto"/>
        <w:right w:val="none" w:sz="0" w:space="0" w:color="auto"/>
      </w:divBdr>
    </w:div>
    <w:div w:id="1670670574">
      <w:bodyDiv w:val="1"/>
      <w:marLeft w:val="0"/>
      <w:marRight w:val="0"/>
      <w:marTop w:val="0"/>
      <w:marBottom w:val="0"/>
      <w:divBdr>
        <w:top w:val="none" w:sz="0" w:space="0" w:color="auto"/>
        <w:left w:val="none" w:sz="0" w:space="0" w:color="auto"/>
        <w:bottom w:val="none" w:sz="0" w:space="0" w:color="auto"/>
        <w:right w:val="none" w:sz="0" w:space="0" w:color="auto"/>
      </w:divBdr>
    </w:div>
    <w:div w:id="1674992519">
      <w:bodyDiv w:val="1"/>
      <w:marLeft w:val="0"/>
      <w:marRight w:val="0"/>
      <w:marTop w:val="0"/>
      <w:marBottom w:val="0"/>
      <w:divBdr>
        <w:top w:val="none" w:sz="0" w:space="0" w:color="auto"/>
        <w:left w:val="none" w:sz="0" w:space="0" w:color="auto"/>
        <w:bottom w:val="none" w:sz="0" w:space="0" w:color="auto"/>
        <w:right w:val="none" w:sz="0" w:space="0" w:color="auto"/>
      </w:divBdr>
    </w:div>
    <w:div w:id="1677880595">
      <w:bodyDiv w:val="1"/>
      <w:marLeft w:val="0"/>
      <w:marRight w:val="0"/>
      <w:marTop w:val="0"/>
      <w:marBottom w:val="0"/>
      <w:divBdr>
        <w:top w:val="none" w:sz="0" w:space="0" w:color="auto"/>
        <w:left w:val="none" w:sz="0" w:space="0" w:color="auto"/>
        <w:bottom w:val="none" w:sz="0" w:space="0" w:color="auto"/>
        <w:right w:val="none" w:sz="0" w:space="0" w:color="auto"/>
      </w:divBdr>
    </w:div>
    <w:div w:id="1681471841">
      <w:bodyDiv w:val="1"/>
      <w:marLeft w:val="0"/>
      <w:marRight w:val="0"/>
      <w:marTop w:val="0"/>
      <w:marBottom w:val="0"/>
      <w:divBdr>
        <w:top w:val="none" w:sz="0" w:space="0" w:color="auto"/>
        <w:left w:val="none" w:sz="0" w:space="0" w:color="auto"/>
        <w:bottom w:val="none" w:sz="0" w:space="0" w:color="auto"/>
        <w:right w:val="none" w:sz="0" w:space="0" w:color="auto"/>
      </w:divBdr>
    </w:div>
    <w:div w:id="1686589907">
      <w:bodyDiv w:val="1"/>
      <w:marLeft w:val="0"/>
      <w:marRight w:val="0"/>
      <w:marTop w:val="0"/>
      <w:marBottom w:val="0"/>
      <w:divBdr>
        <w:top w:val="none" w:sz="0" w:space="0" w:color="auto"/>
        <w:left w:val="none" w:sz="0" w:space="0" w:color="auto"/>
        <w:bottom w:val="none" w:sz="0" w:space="0" w:color="auto"/>
        <w:right w:val="none" w:sz="0" w:space="0" w:color="auto"/>
      </w:divBdr>
    </w:div>
    <w:div w:id="1692219516">
      <w:bodyDiv w:val="1"/>
      <w:marLeft w:val="0"/>
      <w:marRight w:val="0"/>
      <w:marTop w:val="0"/>
      <w:marBottom w:val="0"/>
      <w:divBdr>
        <w:top w:val="none" w:sz="0" w:space="0" w:color="auto"/>
        <w:left w:val="none" w:sz="0" w:space="0" w:color="auto"/>
        <w:bottom w:val="none" w:sz="0" w:space="0" w:color="auto"/>
        <w:right w:val="none" w:sz="0" w:space="0" w:color="auto"/>
      </w:divBdr>
    </w:div>
    <w:div w:id="1707101084">
      <w:bodyDiv w:val="1"/>
      <w:marLeft w:val="0"/>
      <w:marRight w:val="0"/>
      <w:marTop w:val="0"/>
      <w:marBottom w:val="0"/>
      <w:divBdr>
        <w:top w:val="none" w:sz="0" w:space="0" w:color="auto"/>
        <w:left w:val="none" w:sz="0" w:space="0" w:color="auto"/>
        <w:bottom w:val="none" w:sz="0" w:space="0" w:color="auto"/>
        <w:right w:val="none" w:sz="0" w:space="0" w:color="auto"/>
      </w:divBdr>
    </w:div>
    <w:div w:id="1716929015">
      <w:bodyDiv w:val="1"/>
      <w:marLeft w:val="0"/>
      <w:marRight w:val="0"/>
      <w:marTop w:val="0"/>
      <w:marBottom w:val="0"/>
      <w:divBdr>
        <w:top w:val="none" w:sz="0" w:space="0" w:color="auto"/>
        <w:left w:val="none" w:sz="0" w:space="0" w:color="auto"/>
        <w:bottom w:val="none" w:sz="0" w:space="0" w:color="auto"/>
        <w:right w:val="none" w:sz="0" w:space="0" w:color="auto"/>
      </w:divBdr>
    </w:div>
    <w:div w:id="1728332786">
      <w:bodyDiv w:val="1"/>
      <w:marLeft w:val="0"/>
      <w:marRight w:val="0"/>
      <w:marTop w:val="0"/>
      <w:marBottom w:val="0"/>
      <w:divBdr>
        <w:top w:val="none" w:sz="0" w:space="0" w:color="auto"/>
        <w:left w:val="none" w:sz="0" w:space="0" w:color="auto"/>
        <w:bottom w:val="none" w:sz="0" w:space="0" w:color="auto"/>
        <w:right w:val="none" w:sz="0" w:space="0" w:color="auto"/>
      </w:divBdr>
    </w:div>
    <w:div w:id="1732459814">
      <w:bodyDiv w:val="1"/>
      <w:marLeft w:val="0"/>
      <w:marRight w:val="0"/>
      <w:marTop w:val="0"/>
      <w:marBottom w:val="0"/>
      <w:divBdr>
        <w:top w:val="none" w:sz="0" w:space="0" w:color="auto"/>
        <w:left w:val="none" w:sz="0" w:space="0" w:color="auto"/>
        <w:bottom w:val="none" w:sz="0" w:space="0" w:color="auto"/>
        <w:right w:val="none" w:sz="0" w:space="0" w:color="auto"/>
      </w:divBdr>
    </w:div>
    <w:div w:id="1732465592">
      <w:bodyDiv w:val="1"/>
      <w:marLeft w:val="0"/>
      <w:marRight w:val="0"/>
      <w:marTop w:val="0"/>
      <w:marBottom w:val="0"/>
      <w:divBdr>
        <w:top w:val="none" w:sz="0" w:space="0" w:color="auto"/>
        <w:left w:val="none" w:sz="0" w:space="0" w:color="auto"/>
        <w:bottom w:val="none" w:sz="0" w:space="0" w:color="auto"/>
        <w:right w:val="none" w:sz="0" w:space="0" w:color="auto"/>
      </w:divBdr>
    </w:div>
    <w:div w:id="1734623160">
      <w:bodyDiv w:val="1"/>
      <w:marLeft w:val="0"/>
      <w:marRight w:val="0"/>
      <w:marTop w:val="0"/>
      <w:marBottom w:val="0"/>
      <w:divBdr>
        <w:top w:val="none" w:sz="0" w:space="0" w:color="auto"/>
        <w:left w:val="none" w:sz="0" w:space="0" w:color="auto"/>
        <w:bottom w:val="none" w:sz="0" w:space="0" w:color="auto"/>
        <w:right w:val="none" w:sz="0" w:space="0" w:color="auto"/>
      </w:divBdr>
    </w:div>
    <w:div w:id="1736312639">
      <w:bodyDiv w:val="1"/>
      <w:marLeft w:val="0"/>
      <w:marRight w:val="0"/>
      <w:marTop w:val="0"/>
      <w:marBottom w:val="0"/>
      <w:divBdr>
        <w:top w:val="none" w:sz="0" w:space="0" w:color="auto"/>
        <w:left w:val="none" w:sz="0" w:space="0" w:color="auto"/>
        <w:bottom w:val="none" w:sz="0" w:space="0" w:color="auto"/>
        <w:right w:val="none" w:sz="0" w:space="0" w:color="auto"/>
      </w:divBdr>
    </w:div>
    <w:div w:id="1745030646">
      <w:bodyDiv w:val="1"/>
      <w:marLeft w:val="0"/>
      <w:marRight w:val="0"/>
      <w:marTop w:val="0"/>
      <w:marBottom w:val="0"/>
      <w:divBdr>
        <w:top w:val="none" w:sz="0" w:space="0" w:color="auto"/>
        <w:left w:val="none" w:sz="0" w:space="0" w:color="auto"/>
        <w:bottom w:val="none" w:sz="0" w:space="0" w:color="auto"/>
        <w:right w:val="none" w:sz="0" w:space="0" w:color="auto"/>
      </w:divBdr>
    </w:div>
    <w:div w:id="1746878744">
      <w:bodyDiv w:val="1"/>
      <w:marLeft w:val="0"/>
      <w:marRight w:val="0"/>
      <w:marTop w:val="0"/>
      <w:marBottom w:val="0"/>
      <w:divBdr>
        <w:top w:val="none" w:sz="0" w:space="0" w:color="auto"/>
        <w:left w:val="none" w:sz="0" w:space="0" w:color="auto"/>
        <w:bottom w:val="none" w:sz="0" w:space="0" w:color="auto"/>
        <w:right w:val="none" w:sz="0" w:space="0" w:color="auto"/>
      </w:divBdr>
    </w:div>
    <w:div w:id="1747415958">
      <w:bodyDiv w:val="1"/>
      <w:marLeft w:val="0"/>
      <w:marRight w:val="0"/>
      <w:marTop w:val="0"/>
      <w:marBottom w:val="0"/>
      <w:divBdr>
        <w:top w:val="none" w:sz="0" w:space="0" w:color="auto"/>
        <w:left w:val="none" w:sz="0" w:space="0" w:color="auto"/>
        <w:bottom w:val="none" w:sz="0" w:space="0" w:color="auto"/>
        <w:right w:val="none" w:sz="0" w:space="0" w:color="auto"/>
      </w:divBdr>
    </w:div>
    <w:div w:id="1798452017">
      <w:bodyDiv w:val="1"/>
      <w:marLeft w:val="0"/>
      <w:marRight w:val="0"/>
      <w:marTop w:val="0"/>
      <w:marBottom w:val="0"/>
      <w:divBdr>
        <w:top w:val="none" w:sz="0" w:space="0" w:color="auto"/>
        <w:left w:val="none" w:sz="0" w:space="0" w:color="auto"/>
        <w:bottom w:val="none" w:sz="0" w:space="0" w:color="auto"/>
        <w:right w:val="none" w:sz="0" w:space="0" w:color="auto"/>
      </w:divBdr>
    </w:div>
    <w:div w:id="1812475323">
      <w:bodyDiv w:val="1"/>
      <w:marLeft w:val="0"/>
      <w:marRight w:val="0"/>
      <w:marTop w:val="0"/>
      <w:marBottom w:val="0"/>
      <w:divBdr>
        <w:top w:val="none" w:sz="0" w:space="0" w:color="auto"/>
        <w:left w:val="none" w:sz="0" w:space="0" w:color="auto"/>
        <w:bottom w:val="none" w:sz="0" w:space="0" w:color="auto"/>
        <w:right w:val="none" w:sz="0" w:space="0" w:color="auto"/>
      </w:divBdr>
    </w:div>
    <w:div w:id="1845896890">
      <w:bodyDiv w:val="1"/>
      <w:marLeft w:val="0"/>
      <w:marRight w:val="0"/>
      <w:marTop w:val="0"/>
      <w:marBottom w:val="0"/>
      <w:divBdr>
        <w:top w:val="none" w:sz="0" w:space="0" w:color="auto"/>
        <w:left w:val="none" w:sz="0" w:space="0" w:color="auto"/>
        <w:bottom w:val="none" w:sz="0" w:space="0" w:color="auto"/>
        <w:right w:val="none" w:sz="0" w:space="0" w:color="auto"/>
      </w:divBdr>
    </w:div>
    <w:div w:id="1847207494">
      <w:bodyDiv w:val="1"/>
      <w:marLeft w:val="0"/>
      <w:marRight w:val="0"/>
      <w:marTop w:val="0"/>
      <w:marBottom w:val="0"/>
      <w:divBdr>
        <w:top w:val="none" w:sz="0" w:space="0" w:color="auto"/>
        <w:left w:val="none" w:sz="0" w:space="0" w:color="auto"/>
        <w:bottom w:val="none" w:sz="0" w:space="0" w:color="auto"/>
        <w:right w:val="none" w:sz="0" w:space="0" w:color="auto"/>
      </w:divBdr>
    </w:div>
    <w:div w:id="1861044810">
      <w:bodyDiv w:val="1"/>
      <w:marLeft w:val="0"/>
      <w:marRight w:val="0"/>
      <w:marTop w:val="0"/>
      <w:marBottom w:val="0"/>
      <w:divBdr>
        <w:top w:val="none" w:sz="0" w:space="0" w:color="auto"/>
        <w:left w:val="none" w:sz="0" w:space="0" w:color="auto"/>
        <w:bottom w:val="none" w:sz="0" w:space="0" w:color="auto"/>
        <w:right w:val="none" w:sz="0" w:space="0" w:color="auto"/>
      </w:divBdr>
    </w:div>
    <w:div w:id="1862284421">
      <w:bodyDiv w:val="1"/>
      <w:marLeft w:val="0"/>
      <w:marRight w:val="0"/>
      <w:marTop w:val="0"/>
      <w:marBottom w:val="0"/>
      <w:divBdr>
        <w:top w:val="none" w:sz="0" w:space="0" w:color="auto"/>
        <w:left w:val="none" w:sz="0" w:space="0" w:color="auto"/>
        <w:bottom w:val="none" w:sz="0" w:space="0" w:color="auto"/>
        <w:right w:val="none" w:sz="0" w:space="0" w:color="auto"/>
      </w:divBdr>
    </w:div>
    <w:div w:id="1892883233">
      <w:bodyDiv w:val="1"/>
      <w:marLeft w:val="0"/>
      <w:marRight w:val="0"/>
      <w:marTop w:val="0"/>
      <w:marBottom w:val="0"/>
      <w:divBdr>
        <w:top w:val="none" w:sz="0" w:space="0" w:color="auto"/>
        <w:left w:val="none" w:sz="0" w:space="0" w:color="auto"/>
        <w:bottom w:val="none" w:sz="0" w:space="0" w:color="auto"/>
        <w:right w:val="none" w:sz="0" w:space="0" w:color="auto"/>
      </w:divBdr>
    </w:div>
    <w:div w:id="1910118208">
      <w:bodyDiv w:val="1"/>
      <w:marLeft w:val="0"/>
      <w:marRight w:val="0"/>
      <w:marTop w:val="0"/>
      <w:marBottom w:val="0"/>
      <w:divBdr>
        <w:top w:val="none" w:sz="0" w:space="0" w:color="auto"/>
        <w:left w:val="none" w:sz="0" w:space="0" w:color="auto"/>
        <w:bottom w:val="none" w:sz="0" w:space="0" w:color="auto"/>
        <w:right w:val="none" w:sz="0" w:space="0" w:color="auto"/>
      </w:divBdr>
    </w:div>
    <w:div w:id="1910924181">
      <w:bodyDiv w:val="1"/>
      <w:marLeft w:val="0"/>
      <w:marRight w:val="0"/>
      <w:marTop w:val="0"/>
      <w:marBottom w:val="0"/>
      <w:divBdr>
        <w:top w:val="none" w:sz="0" w:space="0" w:color="auto"/>
        <w:left w:val="none" w:sz="0" w:space="0" w:color="auto"/>
        <w:bottom w:val="none" w:sz="0" w:space="0" w:color="auto"/>
        <w:right w:val="none" w:sz="0" w:space="0" w:color="auto"/>
      </w:divBdr>
    </w:div>
    <w:div w:id="1916629252">
      <w:bodyDiv w:val="1"/>
      <w:marLeft w:val="0"/>
      <w:marRight w:val="0"/>
      <w:marTop w:val="0"/>
      <w:marBottom w:val="0"/>
      <w:divBdr>
        <w:top w:val="none" w:sz="0" w:space="0" w:color="auto"/>
        <w:left w:val="none" w:sz="0" w:space="0" w:color="auto"/>
        <w:bottom w:val="none" w:sz="0" w:space="0" w:color="auto"/>
        <w:right w:val="none" w:sz="0" w:space="0" w:color="auto"/>
      </w:divBdr>
    </w:div>
    <w:div w:id="1930045713">
      <w:bodyDiv w:val="1"/>
      <w:marLeft w:val="0"/>
      <w:marRight w:val="0"/>
      <w:marTop w:val="0"/>
      <w:marBottom w:val="0"/>
      <w:divBdr>
        <w:top w:val="none" w:sz="0" w:space="0" w:color="auto"/>
        <w:left w:val="none" w:sz="0" w:space="0" w:color="auto"/>
        <w:bottom w:val="none" w:sz="0" w:space="0" w:color="auto"/>
        <w:right w:val="none" w:sz="0" w:space="0" w:color="auto"/>
      </w:divBdr>
    </w:div>
    <w:div w:id="1931621210">
      <w:bodyDiv w:val="1"/>
      <w:marLeft w:val="0"/>
      <w:marRight w:val="0"/>
      <w:marTop w:val="0"/>
      <w:marBottom w:val="0"/>
      <w:divBdr>
        <w:top w:val="none" w:sz="0" w:space="0" w:color="auto"/>
        <w:left w:val="none" w:sz="0" w:space="0" w:color="auto"/>
        <w:bottom w:val="none" w:sz="0" w:space="0" w:color="auto"/>
        <w:right w:val="none" w:sz="0" w:space="0" w:color="auto"/>
      </w:divBdr>
    </w:div>
    <w:div w:id="1948730182">
      <w:bodyDiv w:val="1"/>
      <w:marLeft w:val="0"/>
      <w:marRight w:val="0"/>
      <w:marTop w:val="0"/>
      <w:marBottom w:val="0"/>
      <w:divBdr>
        <w:top w:val="none" w:sz="0" w:space="0" w:color="auto"/>
        <w:left w:val="none" w:sz="0" w:space="0" w:color="auto"/>
        <w:bottom w:val="none" w:sz="0" w:space="0" w:color="auto"/>
        <w:right w:val="none" w:sz="0" w:space="0" w:color="auto"/>
      </w:divBdr>
    </w:div>
    <w:div w:id="1951037905">
      <w:bodyDiv w:val="1"/>
      <w:marLeft w:val="0"/>
      <w:marRight w:val="0"/>
      <w:marTop w:val="0"/>
      <w:marBottom w:val="0"/>
      <w:divBdr>
        <w:top w:val="none" w:sz="0" w:space="0" w:color="auto"/>
        <w:left w:val="none" w:sz="0" w:space="0" w:color="auto"/>
        <w:bottom w:val="none" w:sz="0" w:space="0" w:color="auto"/>
        <w:right w:val="none" w:sz="0" w:space="0" w:color="auto"/>
      </w:divBdr>
    </w:div>
    <w:div w:id="1980576413">
      <w:bodyDiv w:val="1"/>
      <w:marLeft w:val="0"/>
      <w:marRight w:val="0"/>
      <w:marTop w:val="0"/>
      <w:marBottom w:val="0"/>
      <w:divBdr>
        <w:top w:val="none" w:sz="0" w:space="0" w:color="auto"/>
        <w:left w:val="none" w:sz="0" w:space="0" w:color="auto"/>
        <w:bottom w:val="none" w:sz="0" w:space="0" w:color="auto"/>
        <w:right w:val="none" w:sz="0" w:space="0" w:color="auto"/>
      </w:divBdr>
    </w:div>
    <w:div w:id="1984194207">
      <w:bodyDiv w:val="1"/>
      <w:marLeft w:val="0"/>
      <w:marRight w:val="0"/>
      <w:marTop w:val="0"/>
      <w:marBottom w:val="0"/>
      <w:divBdr>
        <w:top w:val="none" w:sz="0" w:space="0" w:color="auto"/>
        <w:left w:val="none" w:sz="0" w:space="0" w:color="auto"/>
        <w:bottom w:val="none" w:sz="0" w:space="0" w:color="auto"/>
        <w:right w:val="none" w:sz="0" w:space="0" w:color="auto"/>
      </w:divBdr>
    </w:div>
    <w:div w:id="1985506403">
      <w:bodyDiv w:val="1"/>
      <w:marLeft w:val="0"/>
      <w:marRight w:val="0"/>
      <w:marTop w:val="0"/>
      <w:marBottom w:val="0"/>
      <w:divBdr>
        <w:top w:val="none" w:sz="0" w:space="0" w:color="auto"/>
        <w:left w:val="none" w:sz="0" w:space="0" w:color="auto"/>
        <w:bottom w:val="none" w:sz="0" w:space="0" w:color="auto"/>
        <w:right w:val="none" w:sz="0" w:space="0" w:color="auto"/>
      </w:divBdr>
    </w:div>
    <w:div w:id="1995448785">
      <w:bodyDiv w:val="1"/>
      <w:marLeft w:val="0"/>
      <w:marRight w:val="0"/>
      <w:marTop w:val="0"/>
      <w:marBottom w:val="0"/>
      <w:divBdr>
        <w:top w:val="none" w:sz="0" w:space="0" w:color="auto"/>
        <w:left w:val="none" w:sz="0" w:space="0" w:color="auto"/>
        <w:bottom w:val="none" w:sz="0" w:space="0" w:color="auto"/>
        <w:right w:val="none" w:sz="0" w:space="0" w:color="auto"/>
      </w:divBdr>
    </w:div>
    <w:div w:id="1996493830">
      <w:bodyDiv w:val="1"/>
      <w:marLeft w:val="0"/>
      <w:marRight w:val="0"/>
      <w:marTop w:val="0"/>
      <w:marBottom w:val="0"/>
      <w:divBdr>
        <w:top w:val="none" w:sz="0" w:space="0" w:color="auto"/>
        <w:left w:val="none" w:sz="0" w:space="0" w:color="auto"/>
        <w:bottom w:val="none" w:sz="0" w:space="0" w:color="auto"/>
        <w:right w:val="none" w:sz="0" w:space="0" w:color="auto"/>
      </w:divBdr>
    </w:div>
    <w:div w:id="2032099270">
      <w:bodyDiv w:val="1"/>
      <w:marLeft w:val="0"/>
      <w:marRight w:val="0"/>
      <w:marTop w:val="0"/>
      <w:marBottom w:val="0"/>
      <w:divBdr>
        <w:top w:val="none" w:sz="0" w:space="0" w:color="auto"/>
        <w:left w:val="none" w:sz="0" w:space="0" w:color="auto"/>
        <w:bottom w:val="none" w:sz="0" w:space="0" w:color="auto"/>
        <w:right w:val="none" w:sz="0" w:space="0" w:color="auto"/>
      </w:divBdr>
    </w:div>
    <w:div w:id="2057116424">
      <w:bodyDiv w:val="1"/>
      <w:marLeft w:val="0"/>
      <w:marRight w:val="0"/>
      <w:marTop w:val="0"/>
      <w:marBottom w:val="0"/>
      <w:divBdr>
        <w:top w:val="none" w:sz="0" w:space="0" w:color="auto"/>
        <w:left w:val="none" w:sz="0" w:space="0" w:color="auto"/>
        <w:bottom w:val="none" w:sz="0" w:space="0" w:color="auto"/>
        <w:right w:val="none" w:sz="0" w:space="0" w:color="auto"/>
      </w:divBdr>
    </w:div>
    <w:div w:id="2080596116">
      <w:bodyDiv w:val="1"/>
      <w:marLeft w:val="0"/>
      <w:marRight w:val="0"/>
      <w:marTop w:val="0"/>
      <w:marBottom w:val="0"/>
      <w:divBdr>
        <w:top w:val="none" w:sz="0" w:space="0" w:color="auto"/>
        <w:left w:val="none" w:sz="0" w:space="0" w:color="auto"/>
        <w:bottom w:val="none" w:sz="0" w:space="0" w:color="auto"/>
        <w:right w:val="none" w:sz="0" w:space="0" w:color="auto"/>
      </w:divBdr>
    </w:div>
    <w:div w:id="2089887912">
      <w:bodyDiv w:val="1"/>
      <w:marLeft w:val="0"/>
      <w:marRight w:val="0"/>
      <w:marTop w:val="0"/>
      <w:marBottom w:val="0"/>
      <w:divBdr>
        <w:top w:val="none" w:sz="0" w:space="0" w:color="auto"/>
        <w:left w:val="none" w:sz="0" w:space="0" w:color="auto"/>
        <w:bottom w:val="none" w:sz="0" w:space="0" w:color="auto"/>
        <w:right w:val="none" w:sz="0" w:space="0" w:color="auto"/>
      </w:divBdr>
    </w:div>
    <w:div w:id="2097700574">
      <w:bodyDiv w:val="1"/>
      <w:marLeft w:val="0"/>
      <w:marRight w:val="0"/>
      <w:marTop w:val="0"/>
      <w:marBottom w:val="0"/>
      <w:divBdr>
        <w:top w:val="none" w:sz="0" w:space="0" w:color="auto"/>
        <w:left w:val="none" w:sz="0" w:space="0" w:color="auto"/>
        <w:bottom w:val="none" w:sz="0" w:space="0" w:color="auto"/>
        <w:right w:val="none" w:sz="0" w:space="0" w:color="auto"/>
      </w:divBdr>
    </w:div>
    <w:div w:id="2098938143">
      <w:bodyDiv w:val="1"/>
      <w:marLeft w:val="0"/>
      <w:marRight w:val="0"/>
      <w:marTop w:val="0"/>
      <w:marBottom w:val="0"/>
      <w:divBdr>
        <w:top w:val="none" w:sz="0" w:space="0" w:color="auto"/>
        <w:left w:val="none" w:sz="0" w:space="0" w:color="auto"/>
        <w:bottom w:val="none" w:sz="0" w:space="0" w:color="auto"/>
        <w:right w:val="none" w:sz="0" w:space="0" w:color="auto"/>
      </w:divBdr>
    </w:div>
    <w:div w:id="2113623967">
      <w:bodyDiv w:val="1"/>
      <w:marLeft w:val="0"/>
      <w:marRight w:val="0"/>
      <w:marTop w:val="0"/>
      <w:marBottom w:val="0"/>
      <w:divBdr>
        <w:top w:val="none" w:sz="0" w:space="0" w:color="auto"/>
        <w:left w:val="none" w:sz="0" w:space="0" w:color="auto"/>
        <w:bottom w:val="none" w:sz="0" w:space="0" w:color="auto"/>
        <w:right w:val="none" w:sz="0" w:space="0" w:color="auto"/>
      </w:divBdr>
    </w:div>
    <w:div w:id="2119062815">
      <w:bodyDiv w:val="1"/>
      <w:marLeft w:val="0"/>
      <w:marRight w:val="0"/>
      <w:marTop w:val="0"/>
      <w:marBottom w:val="0"/>
      <w:divBdr>
        <w:top w:val="none" w:sz="0" w:space="0" w:color="auto"/>
        <w:left w:val="none" w:sz="0" w:space="0" w:color="auto"/>
        <w:bottom w:val="none" w:sz="0" w:space="0" w:color="auto"/>
        <w:right w:val="none" w:sz="0" w:space="0" w:color="auto"/>
      </w:divBdr>
    </w:div>
    <w:div w:id="2137987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1B3C5DAA8C45409EDC9F6FF10DF40D" ma:contentTypeVersion="8" ma:contentTypeDescription="Create a new document." ma:contentTypeScope="" ma:versionID="83bfa5d8deb34dd22c599af2d5defed8">
  <xsd:schema xmlns:xsd="http://www.w3.org/2001/XMLSchema" xmlns:xs="http://www.w3.org/2001/XMLSchema" xmlns:p="http://schemas.microsoft.com/office/2006/metadata/properties" xmlns:ns2="f4a3c2dd-f4cd-4157-ad8d-8531cb5515a6" xmlns:ns3="17b97cfc-765f-4876-b272-46faed68f8c5" targetNamespace="http://schemas.microsoft.com/office/2006/metadata/properties" ma:root="true" ma:fieldsID="d34a9e21e1a827603fb4182cae4fd3f6" ns2:_="" ns3:_="">
    <xsd:import namespace="f4a3c2dd-f4cd-4157-ad8d-8531cb5515a6"/>
    <xsd:import namespace="17b97cfc-765f-4876-b272-46faed68f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3c2dd-f4cd-4157-ad8d-8531cb551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b97cfc-765f-4876-b272-46faed68f8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SharedWithUsers"><![CDATA[23;#Sharon Harrison-Barker;#24;#Julie Newlan;#26;#Mairi Watson;#7;#Catherine Cashin;#17;#Dan Procter;#12;#Chizoma Okaro;#33;#Ed Blissett;#34;#Heather Oakley;#35;#Keith Seed;#36;#Mike Pickup;#37;#Anita Dashwood;#38;#Nuala O'Flynn;#39;#Dragan Plavsic;#40;#Jane Say]]></LongProp>
</LongProperties>
</file>

<file path=customXml/itemProps1.xml><?xml version="1.0" encoding="utf-8"?>
<ds:datastoreItem xmlns:ds="http://schemas.openxmlformats.org/officeDocument/2006/customXml" ds:itemID="{DBB9A8AD-9A3C-4488-8421-9C4D5D701E71}">
  <ds:schemaRefs>
    <ds:schemaRef ds:uri="http://schemas.microsoft.com/sharepoint/v3/contenttype/forms"/>
  </ds:schemaRefs>
</ds:datastoreItem>
</file>

<file path=customXml/itemProps2.xml><?xml version="1.0" encoding="utf-8"?>
<ds:datastoreItem xmlns:ds="http://schemas.openxmlformats.org/officeDocument/2006/customXml" ds:itemID="{5E96C129-9009-40AE-AB1B-0B488741B550}">
  <ds:schemaRefs>
    <ds:schemaRef ds:uri="http://schemas.openxmlformats.org/officeDocument/2006/bibliography"/>
  </ds:schemaRefs>
</ds:datastoreItem>
</file>

<file path=customXml/itemProps3.xml><?xml version="1.0" encoding="utf-8"?>
<ds:datastoreItem xmlns:ds="http://schemas.openxmlformats.org/officeDocument/2006/customXml" ds:itemID="{790043D8-A58E-4055-99C6-37082FC315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57A1F8-8995-4504-A802-A096284E3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3c2dd-f4cd-4157-ad8d-8531cb5515a6"/>
    <ds:schemaRef ds:uri="17b97cfc-765f-4876-b272-46faed68f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8C4DDF-8426-4CAB-9066-5524AE02B8F8}">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JOINT NEGOTIATING AND CONSULTATIVE COMMITTEE (ALL UNIONS)</vt:lpstr>
    </vt:vector>
  </TitlesOfParts>
  <Company>University of Hertfordshire</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NEGOTIATING AND CONSULTATIVE COMMITTEE (ALL UNIONS)</dc:title>
  <dc:subject/>
  <dc:creator>admqgv</dc:creator>
  <cp:keywords/>
  <cp:lastModifiedBy>Shelley Lewis</cp:lastModifiedBy>
  <cp:revision>2</cp:revision>
  <cp:lastPrinted>2020-01-09T14:33:00Z</cp:lastPrinted>
  <dcterms:created xsi:type="dcterms:W3CDTF">2025-02-05T09:33:00Z</dcterms:created>
  <dcterms:modified xsi:type="dcterms:W3CDTF">2025-02-05T09:33:00Z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Sharon Harrison-Barker;Julie Newlan;Mairi Watson;Catherine Cashin;Dan Procter;Chizoma Okaro;Ed Blissett;Heather Oakley;Keith Seed;Mike Pickup;Anita Dashwood;Nuala O'Flynn;Dragan Plavsic;Jane Say</vt:lpwstr>
  </property>
  <property fmtid="{D5CDD505-2E9C-101B-9397-08002B2CF9AE}" pid="3" name="SharedWithUsers">
    <vt:lpwstr>23;#Sharon Harrison-Barker;#24;#Julie Newlan;#26;#Mairi Watson;#7;#Catherine Cashin;#17;#Dan Procter;#12;#Chizoma Okaro;#33;#Ed Blissett;#34;#Heather Oakley;#35;#Keith Seed;#36;#Mike Pickup;#37;#Anita Dashwood;#38;#Nuala O'Flynn;#39;#Dragan Plavsic;#40;#J</vt:lpwstr>
  </property>
  <property fmtid="{D5CDD505-2E9C-101B-9397-08002B2CF9AE}" pid="4" name="ContentTypeId">
    <vt:lpwstr>0x010100C205083113DADF47A3183E14A6675F51</vt:lpwstr>
  </property>
  <property fmtid="{D5CDD505-2E9C-101B-9397-08002B2CF9AE}" pid="5" name="_activity">
    <vt:lpwstr/>
  </property>
</Properties>
</file>